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02217" w14:textId="77777777" w:rsidR="0044063B" w:rsidRDefault="0044063B" w:rsidP="0044063B">
      <w:pPr>
        <w:pStyle w:val="Subtitle"/>
      </w:pPr>
      <w:bookmarkStart w:id="0" w:name="Contents"/>
      <w:bookmarkEnd w:id="0"/>
    </w:p>
    <w:p w14:paraId="27FF6B7A" w14:textId="3B001F60" w:rsidR="00B05383" w:rsidRDefault="008E68CA" w:rsidP="0044063B">
      <w:pPr>
        <w:pStyle w:val="Subtitle"/>
      </w:pPr>
      <w:r>
        <w:t>KCC Sport &amp; Physical Activity Service</w:t>
      </w:r>
      <w:r w:rsidR="00AB0501">
        <w:t xml:space="preserve"> – Active Kent &amp; Medway</w:t>
      </w:r>
    </w:p>
    <w:p w14:paraId="432FED0B" w14:textId="77777777" w:rsidR="008E68CA" w:rsidRPr="008E68CA" w:rsidRDefault="008E68CA" w:rsidP="008E68CA"/>
    <w:p w14:paraId="2296E338" w14:textId="0A04E1A2" w:rsidR="008E68CA" w:rsidRDefault="008E68CA" w:rsidP="008E68CA">
      <w:pPr>
        <w:pStyle w:val="Title"/>
      </w:pPr>
      <w:r>
        <w:t>Safeguarding and protecting children and young people - policy and procedures</w:t>
      </w:r>
    </w:p>
    <w:p w14:paraId="7850B6A6" w14:textId="4B7C045A" w:rsidR="008E68CA" w:rsidRDefault="008E68CA" w:rsidP="008E68CA"/>
    <w:p w14:paraId="2403FBFF" w14:textId="4FFD2C74" w:rsidR="00836B89" w:rsidRDefault="00FA71F7" w:rsidP="00836B89">
      <w:pPr>
        <w:pStyle w:val="Subtitle"/>
      </w:pPr>
      <w:r>
        <w:t>July</w:t>
      </w:r>
      <w:r w:rsidR="008E68CA">
        <w:t xml:space="preserve"> 202</w:t>
      </w:r>
      <w:r>
        <w:t>4</w:t>
      </w:r>
    </w:p>
    <w:p w14:paraId="080BBB97" w14:textId="77777777" w:rsidR="00933910" w:rsidRDefault="00933910" w:rsidP="00933910"/>
    <w:p w14:paraId="6D6A9997" w14:textId="2CB7020F" w:rsidR="00133397" w:rsidRPr="007A1F07" w:rsidRDefault="007A1F07" w:rsidP="00933910">
      <w:pPr>
        <w:rPr>
          <w:u w:val="single"/>
        </w:rPr>
      </w:pPr>
      <w:r w:rsidRPr="007A1F07">
        <w:rPr>
          <w:u w:val="single"/>
        </w:rPr>
        <w:t>Amendments</w:t>
      </w:r>
    </w:p>
    <w:p w14:paraId="348F26D8" w14:textId="06A7C62E" w:rsidR="00933910" w:rsidRDefault="00133397" w:rsidP="00933910">
      <w:r>
        <w:t>Any a</w:t>
      </w:r>
      <w:r w:rsidR="00933910">
        <w:t>mendments</w:t>
      </w:r>
      <w:r>
        <w:t xml:space="preserve"> made to this policy prior to the next full review will be listed here.</w:t>
      </w:r>
    </w:p>
    <w:p w14:paraId="579B777F" w14:textId="77777777" w:rsidR="00277B8F" w:rsidRPr="00933910" w:rsidRDefault="007A1F07" w:rsidP="00933910">
      <w:r>
        <w:t xml:space="preserve"> </w:t>
      </w:r>
    </w:p>
    <w:tbl>
      <w:tblPr>
        <w:tblStyle w:val="TableGrid"/>
        <w:tblW w:w="0" w:type="auto"/>
        <w:tblLook w:val="04A0" w:firstRow="1" w:lastRow="0" w:firstColumn="1" w:lastColumn="0" w:noHBand="0" w:noVBand="1"/>
      </w:tblPr>
      <w:tblGrid>
        <w:gridCol w:w="1526"/>
        <w:gridCol w:w="7716"/>
      </w:tblGrid>
      <w:tr w:rsidR="00277B8F" w14:paraId="1AAEEDE3" w14:textId="77777777" w:rsidTr="64465623">
        <w:tc>
          <w:tcPr>
            <w:tcW w:w="1526" w:type="dxa"/>
          </w:tcPr>
          <w:p w14:paraId="51B280ED" w14:textId="7A2861BC" w:rsidR="00277B8F" w:rsidRDefault="00277B8F" w:rsidP="00933910">
            <w:r>
              <w:t>Date</w:t>
            </w:r>
            <w:r w:rsidR="00346161">
              <w:t>/Page</w:t>
            </w:r>
          </w:p>
        </w:tc>
        <w:tc>
          <w:tcPr>
            <w:tcW w:w="7716" w:type="dxa"/>
          </w:tcPr>
          <w:p w14:paraId="4808F514" w14:textId="333C6F60" w:rsidR="00277B8F" w:rsidRDefault="00277B8F" w:rsidP="00933910">
            <w:r>
              <w:t>Amendments</w:t>
            </w:r>
          </w:p>
        </w:tc>
      </w:tr>
      <w:tr w:rsidR="00277B8F" w14:paraId="41D39A9A" w14:textId="77777777" w:rsidTr="64465623">
        <w:tc>
          <w:tcPr>
            <w:tcW w:w="1526" w:type="dxa"/>
          </w:tcPr>
          <w:p w14:paraId="09519590" w14:textId="0A61A7B6" w:rsidR="00277B8F" w:rsidRDefault="00346161" w:rsidP="00933910">
            <w:r>
              <w:t>1 June 2023/ Page 2</w:t>
            </w:r>
          </w:p>
        </w:tc>
        <w:tc>
          <w:tcPr>
            <w:tcW w:w="7716" w:type="dxa"/>
          </w:tcPr>
          <w:p w14:paraId="19E358D5" w14:textId="3F3172E1" w:rsidR="00277B8F" w:rsidRDefault="00346161" w:rsidP="00933910">
            <w:r>
              <w:t xml:space="preserve">Deputy safeguarding officer – Natalie Harris removed as a contact during maternity leave. </w:t>
            </w:r>
          </w:p>
        </w:tc>
      </w:tr>
      <w:tr w:rsidR="009E7EB6" w14:paraId="2833C49C" w14:textId="77777777" w:rsidTr="64465623">
        <w:trPr>
          <w:trHeight w:val="1755"/>
        </w:trPr>
        <w:tc>
          <w:tcPr>
            <w:tcW w:w="1526" w:type="dxa"/>
          </w:tcPr>
          <w:p w14:paraId="5388926E" w14:textId="14DDA8CF" w:rsidR="009E7EB6" w:rsidRDefault="005434F4" w:rsidP="00933910">
            <w:r>
              <w:t>4</w:t>
            </w:r>
            <w:r w:rsidR="39C8F01A">
              <w:t xml:space="preserve"> </w:t>
            </w:r>
            <w:r>
              <w:t xml:space="preserve">June 2024/ </w:t>
            </w:r>
            <w:r w:rsidR="00164992">
              <w:t>Page 2</w:t>
            </w:r>
          </w:p>
        </w:tc>
        <w:tc>
          <w:tcPr>
            <w:tcW w:w="7716" w:type="dxa"/>
          </w:tcPr>
          <w:p w14:paraId="34669BA0" w14:textId="1153CDD8" w:rsidR="00236D69" w:rsidRDefault="002B04B4" w:rsidP="00933910">
            <w:r>
              <w:t>Deputy safeguarding office</w:t>
            </w:r>
            <w:r w:rsidR="008F7447">
              <w:t>r</w:t>
            </w:r>
            <w:r>
              <w:t xml:space="preserve"> – Natalie Harris</w:t>
            </w:r>
            <w:r w:rsidR="00AD6544">
              <w:t xml:space="preserve"> added back in </w:t>
            </w:r>
            <w:r w:rsidR="00EF4290">
              <w:t>having returned from maternity leave.</w:t>
            </w:r>
          </w:p>
          <w:p w14:paraId="3CFD7C06" w14:textId="77777777" w:rsidR="009E7EB6" w:rsidRDefault="007C720B" w:rsidP="00933910">
            <w:r>
              <w:t xml:space="preserve">Additional contact </w:t>
            </w:r>
            <w:r w:rsidR="008F7447">
              <w:t>removed</w:t>
            </w:r>
            <w:r>
              <w:t xml:space="preserve"> – Louise Milne.</w:t>
            </w:r>
          </w:p>
          <w:p w14:paraId="396664BF" w14:textId="0DEA254D" w:rsidR="008F7447" w:rsidRDefault="008F7447" w:rsidP="00933910">
            <w:r>
              <w:t xml:space="preserve">Lead safeguarding officer – Bianca Logronio removed as </w:t>
            </w:r>
            <w:r w:rsidR="3963F1A5">
              <w:t>left Active Kent &amp; Medway</w:t>
            </w:r>
          </w:p>
        </w:tc>
      </w:tr>
    </w:tbl>
    <w:p w14:paraId="56C241D4" w14:textId="5378AD41" w:rsidR="006C15D7" w:rsidRPr="00933910" w:rsidRDefault="006C15D7" w:rsidP="00933910">
      <w:pPr>
        <w:sectPr w:rsidR="006C15D7" w:rsidRPr="00933910" w:rsidSect="00A369A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11019079" w14:textId="6C3B3AFE" w:rsidR="005902BF" w:rsidRDefault="00836B89" w:rsidP="00D65F46">
      <w:pPr>
        <w:pStyle w:val="Heading1"/>
      </w:pPr>
      <w:bookmarkStart w:id="1" w:name="_Key_people_in"/>
      <w:bookmarkStart w:id="2" w:name="_Toc58836812"/>
      <w:bookmarkStart w:id="3" w:name="_Toc125965573"/>
      <w:bookmarkEnd w:id="1"/>
      <w:r>
        <w:t xml:space="preserve">Key people in </w:t>
      </w:r>
      <w:r w:rsidR="002046FA">
        <w:t>Active Kent &amp; Medway</w:t>
      </w:r>
      <w:bookmarkEnd w:id="2"/>
      <w:bookmarkEnd w:id="3"/>
    </w:p>
    <w:p w14:paraId="6A5CF218" w14:textId="77777777" w:rsidR="00D65F46" w:rsidRDefault="00D65F46" w:rsidP="00836B89"/>
    <w:p w14:paraId="6E4C10AE" w14:textId="662E9EE8" w:rsidR="00836B89" w:rsidRDefault="002B04B4" w:rsidP="00836B89">
      <w:r>
        <w:t>Deputy</w:t>
      </w:r>
      <w:r w:rsidR="00836B89">
        <w:t xml:space="preserve"> safeguarding officer:</w:t>
      </w:r>
      <w:r w:rsidR="00836B89">
        <w:tab/>
      </w:r>
      <w:r w:rsidR="00502852">
        <w:tab/>
      </w:r>
      <w:hyperlink r:id="rId15" w:history="1">
        <w:r w:rsidR="002F6443" w:rsidRPr="002F6443">
          <w:rPr>
            <w:rStyle w:val="Hyperlink"/>
          </w:rPr>
          <w:t>Natalie Harris</w:t>
        </w:r>
      </w:hyperlink>
      <w:r w:rsidR="00836B89">
        <w:t xml:space="preserve">, </w:t>
      </w:r>
      <w:r w:rsidR="00657D4A">
        <w:t>Events and Programmes Manager</w:t>
      </w:r>
    </w:p>
    <w:p w14:paraId="6299A610" w14:textId="05CB0C42" w:rsidR="00836B89" w:rsidRDefault="00836B89" w:rsidP="00836B89">
      <w:r>
        <w:t>Senior management lead:</w:t>
      </w:r>
      <w:r>
        <w:tab/>
      </w:r>
      <w:r w:rsidR="00502852">
        <w:tab/>
      </w:r>
      <w:hyperlink r:id="rId16" w:history="1">
        <w:r w:rsidR="006154FD" w:rsidRPr="0000379F">
          <w:rPr>
            <w:rStyle w:val="Hyperlink"/>
          </w:rPr>
          <w:t>Liz Davidson</w:t>
        </w:r>
      </w:hyperlink>
      <w:r>
        <w:t xml:space="preserve">, </w:t>
      </w:r>
      <w:r w:rsidR="006154FD">
        <w:t>Active Partnership Director</w:t>
      </w:r>
    </w:p>
    <w:p w14:paraId="3B849D2A" w14:textId="4939EF23" w:rsidR="00836B89" w:rsidRDefault="00836B89" w:rsidP="00836B89">
      <w:r>
        <w:t>Board safeguarding champion:</w:t>
      </w:r>
      <w:r w:rsidR="00502852">
        <w:tab/>
      </w:r>
      <w:hyperlink r:id="rId17" w:history="1">
        <w:r w:rsidR="003B5D45" w:rsidRPr="00450384">
          <w:rPr>
            <w:rStyle w:val="Hyperlink"/>
            <w:shd w:val="clear" w:color="auto" w:fill="FFFF00"/>
          </w:rPr>
          <w:t>Natalie Curtis</w:t>
        </w:r>
      </w:hyperlink>
      <w:r w:rsidR="003B5D45">
        <w:t>, Sports Connect</w:t>
      </w:r>
    </w:p>
    <w:p w14:paraId="698E1691" w14:textId="77777777" w:rsidR="00836B89" w:rsidRDefault="00836B89" w:rsidP="00836B89"/>
    <w:p w14:paraId="0B04AF5E" w14:textId="77777777" w:rsidR="00836B89" w:rsidRDefault="00836B89" w:rsidP="00836B89">
      <w:r>
        <w:t>This is a core policy that forms part of the induction for all staff. It is a requirement that all members of staff have access to this policy and sign and date the induction checklist to say they have read and understood its contents.</w:t>
      </w:r>
    </w:p>
    <w:p w14:paraId="4DC851D6" w14:textId="1A60F298" w:rsidR="00836B89" w:rsidRDefault="00836B89" w:rsidP="00836B89">
      <w:r>
        <w:t xml:space="preserve">This policy will be promoted to all staff and volunteers, partners and customers, and will be available on the </w:t>
      </w:r>
      <w:r w:rsidR="002046FA">
        <w:t>Active Kent &amp; Medway</w:t>
      </w:r>
      <w:r>
        <w:t xml:space="preserve"> website and in additional formats as required.</w:t>
      </w:r>
    </w:p>
    <w:p w14:paraId="18F84A6C" w14:textId="77777777" w:rsidR="00836B89" w:rsidRDefault="00836B89" w:rsidP="00836B89"/>
    <w:p w14:paraId="084BD63F" w14:textId="69306B40" w:rsidR="00836B89" w:rsidRDefault="00836B89" w:rsidP="00836B89">
      <w:r>
        <w:t>Date of policy:</w:t>
      </w:r>
      <w:r>
        <w:tab/>
      </w:r>
      <w:r>
        <w:tab/>
      </w:r>
      <w:r>
        <w:tab/>
      </w:r>
      <w:r>
        <w:tab/>
        <w:t>January 202</w:t>
      </w:r>
      <w:r w:rsidR="000C753E">
        <w:t>3</w:t>
      </w:r>
    </w:p>
    <w:p w14:paraId="248FAD6F" w14:textId="754A8E22" w:rsidR="007503A3" w:rsidRDefault="00836B89" w:rsidP="00836B89">
      <w:pPr>
        <w:sectPr w:rsidR="007503A3" w:rsidSect="00A369A7">
          <w:headerReference w:type="first" r:id="rId18"/>
          <w:footerReference w:type="first" r:id="rId19"/>
          <w:pgSz w:w="11906" w:h="16838"/>
          <w:pgMar w:top="1440" w:right="1440" w:bottom="1440" w:left="1440" w:header="708" w:footer="708" w:gutter="0"/>
          <w:cols w:space="708"/>
          <w:titlePg/>
          <w:docGrid w:linePitch="360"/>
        </w:sectPr>
      </w:pPr>
      <w:r>
        <w:t>Date of next review:</w:t>
      </w:r>
      <w:r>
        <w:tab/>
      </w:r>
      <w:r>
        <w:tab/>
      </w:r>
      <w:r>
        <w:tab/>
        <w:t>December 202</w:t>
      </w:r>
      <w:r w:rsidR="000C753E">
        <w:t>4</w:t>
      </w:r>
    </w:p>
    <w:p w14:paraId="52A39CB8" w14:textId="49A14DB4" w:rsidR="0086190E" w:rsidRPr="004A096B" w:rsidRDefault="00C070CF" w:rsidP="004A096B">
      <w:pPr>
        <w:pStyle w:val="Heading1"/>
        <w:rPr>
          <w:rStyle w:val="Strong"/>
          <w:b/>
          <w:bCs w:val="0"/>
        </w:rPr>
      </w:pPr>
      <w:bookmarkStart w:id="4" w:name="_Reporting_procedures_at"/>
      <w:bookmarkStart w:id="5" w:name="_Reporting_concerns_–"/>
      <w:bookmarkStart w:id="6" w:name="_Toc125965574"/>
      <w:bookmarkStart w:id="7" w:name="_Hlk58836910"/>
      <w:bookmarkEnd w:id="4"/>
      <w:bookmarkEnd w:id="5"/>
      <w:r>
        <w:rPr>
          <w:rStyle w:val="Strong"/>
          <w:b/>
          <w:bCs w:val="0"/>
        </w:rPr>
        <w:t xml:space="preserve">Reporting </w:t>
      </w:r>
      <w:r w:rsidR="00CB06B0">
        <w:rPr>
          <w:rStyle w:val="Strong"/>
          <w:b/>
          <w:bCs w:val="0"/>
        </w:rPr>
        <w:t xml:space="preserve">concerns – </w:t>
      </w:r>
      <w:r w:rsidR="00F0496C">
        <w:rPr>
          <w:rStyle w:val="Strong"/>
          <w:b/>
          <w:bCs w:val="0"/>
        </w:rPr>
        <w:t>summary of process</w:t>
      </w:r>
      <w:bookmarkEnd w:id="6"/>
    </w:p>
    <w:p w14:paraId="22895FD7" w14:textId="77777777" w:rsidR="00E213D5" w:rsidRDefault="00E213D5" w:rsidP="00FB6F43">
      <w:pPr>
        <w:spacing w:line="240" w:lineRule="auto"/>
        <w:rPr>
          <w:rStyle w:val="Strong"/>
        </w:rPr>
      </w:pPr>
    </w:p>
    <w:p w14:paraId="6C4587F8" w14:textId="1FF203D2" w:rsidR="007503A3" w:rsidRPr="0097255F" w:rsidRDefault="007503A3" w:rsidP="00FB6F43">
      <w:pPr>
        <w:spacing w:line="240" w:lineRule="auto"/>
        <w:rPr>
          <w:rStyle w:val="Strong"/>
        </w:rPr>
      </w:pPr>
      <w:r w:rsidRPr="0097255F">
        <w:rPr>
          <w:rStyle w:val="Strong"/>
        </w:rPr>
        <w:t>Concerns come to your attention</w:t>
      </w:r>
    </w:p>
    <w:p w14:paraId="4F33653C" w14:textId="05CECE02" w:rsidR="00615905" w:rsidRPr="00566BFE" w:rsidRDefault="000C6DD4" w:rsidP="00566BFE">
      <w:pPr>
        <w:pStyle w:val="ListParagraph"/>
        <w:numPr>
          <w:ilvl w:val="0"/>
          <w:numId w:val="55"/>
        </w:numPr>
        <w:rPr>
          <w:rFonts w:eastAsia="Times New Roman"/>
        </w:rPr>
      </w:pPr>
      <w:r w:rsidRPr="00566BFE">
        <w:rPr>
          <w:rFonts w:eastAsia="Times New Roman"/>
        </w:rPr>
        <w:t xml:space="preserve">This could be </w:t>
      </w:r>
      <w:r w:rsidR="00B142C4" w:rsidRPr="00566BFE">
        <w:rPr>
          <w:rFonts w:eastAsia="Times New Roman"/>
        </w:rPr>
        <w:t xml:space="preserve">by </w:t>
      </w:r>
      <w:r w:rsidRPr="00566BFE">
        <w:rPr>
          <w:rFonts w:eastAsia="Times New Roman"/>
        </w:rPr>
        <w:t xml:space="preserve">way of </w:t>
      </w:r>
      <w:r w:rsidR="00B142C4" w:rsidRPr="00566BFE">
        <w:rPr>
          <w:rFonts w:eastAsia="Times New Roman"/>
        </w:rPr>
        <w:t>a</w:t>
      </w:r>
      <w:r w:rsidR="00615905" w:rsidRPr="00566BFE">
        <w:rPr>
          <w:rFonts w:eastAsia="Times New Roman"/>
        </w:rPr>
        <w:t xml:space="preserve"> disclosure by a child</w:t>
      </w:r>
      <w:r w:rsidR="00B142C4" w:rsidRPr="00566BFE">
        <w:rPr>
          <w:rFonts w:eastAsia="Times New Roman"/>
        </w:rPr>
        <w:t>, suspicion, observation or allegation</w:t>
      </w:r>
    </w:p>
    <w:p w14:paraId="31CC2391" w14:textId="77777777" w:rsidR="001B5901" w:rsidRPr="001B5901" w:rsidRDefault="00F65BF3" w:rsidP="001B5901">
      <w:pPr>
        <w:pStyle w:val="ListParagraph"/>
        <w:numPr>
          <w:ilvl w:val="0"/>
          <w:numId w:val="55"/>
        </w:numPr>
        <w:rPr>
          <w:rStyle w:val="Hyperlink"/>
          <w:rFonts w:eastAsia="Times New Roman" w:cstheme="minorHAnsi"/>
          <w:color w:val="auto"/>
          <w:szCs w:val="24"/>
          <w:u w:val="none"/>
        </w:rPr>
      </w:pPr>
      <w:hyperlink w:anchor="_Disclosure_by_a" w:history="1">
        <w:r w:rsidR="001B5901">
          <w:rPr>
            <w:rStyle w:val="Hyperlink"/>
            <w:rFonts w:eastAsia="Times New Roman" w:cstheme="minorHAnsi"/>
            <w:szCs w:val="24"/>
          </w:rPr>
          <w:t>M</w:t>
        </w:r>
        <w:r w:rsidR="00295A2B" w:rsidRPr="00566BFE">
          <w:rPr>
            <w:rStyle w:val="Hyperlink"/>
            <w:rFonts w:eastAsia="Times New Roman" w:cstheme="minorHAnsi"/>
            <w:szCs w:val="24"/>
          </w:rPr>
          <w:t>o</w:t>
        </w:r>
        <w:r w:rsidR="00632F28" w:rsidRPr="00566BFE">
          <w:rPr>
            <w:rStyle w:val="Hyperlink"/>
            <w:rFonts w:eastAsia="Times New Roman" w:cstheme="minorHAnsi"/>
            <w:szCs w:val="24"/>
          </w:rPr>
          <w:t>re information on disclosure by a child</w:t>
        </w:r>
      </w:hyperlink>
    </w:p>
    <w:p w14:paraId="20A5CB65" w14:textId="3DE12966" w:rsidR="002B475F" w:rsidRPr="001B5901" w:rsidRDefault="00F65BF3" w:rsidP="001B5901">
      <w:pPr>
        <w:pStyle w:val="ListParagraph"/>
        <w:numPr>
          <w:ilvl w:val="0"/>
          <w:numId w:val="55"/>
        </w:numPr>
        <w:rPr>
          <w:rFonts w:eastAsia="Times New Roman" w:cstheme="minorHAnsi"/>
          <w:color w:val="auto"/>
          <w:szCs w:val="24"/>
        </w:rPr>
      </w:pPr>
      <w:hyperlink w:anchor="_Indicators_of_Significant" w:history="1">
        <w:r w:rsidR="001B5901">
          <w:rPr>
            <w:rStyle w:val="Hyperlink"/>
            <w:rFonts w:eastAsia="Times New Roman" w:cstheme="minorHAnsi"/>
            <w:szCs w:val="24"/>
          </w:rPr>
          <w:t>Mo</w:t>
        </w:r>
        <w:r w:rsidR="002B475F" w:rsidRPr="001B5901">
          <w:rPr>
            <w:rStyle w:val="Hyperlink"/>
            <w:rFonts w:eastAsia="Times New Roman" w:cstheme="minorHAnsi"/>
            <w:szCs w:val="24"/>
          </w:rPr>
          <w:t>re information about indicators of significant harm</w:t>
        </w:r>
      </w:hyperlink>
    </w:p>
    <w:p w14:paraId="18A518EA" w14:textId="5AE00ABF" w:rsidR="007503A3" w:rsidRPr="0097255F" w:rsidRDefault="00D10783" w:rsidP="00A81404">
      <w:pPr>
        <w:spacing w:line="240" w:lineRule="auto"/>
        <w:rPr>
          <w:rStyle w:val="Strong"/>
        </w:rPr>
      </w:pPr>
      <w:r>
        <w:rPr>
          <w:rStyle w:val="Strong"/>
        </w:rPr>
        <w:t>Stay calm and e</w:t>
      </w:r>
      <w:r w:rsidR="007503A3" w:rsidRPr="0097255F">
        <w:rPr>
          <w:rStyle w:val="Strong"/>
        </w:rPr>
        <w:t>nsure the safety of the young person</w:t>
      </w:r>
      <w:r w:rsidR="005465FE">
        <w:rPr>
          <w:rStyle w:val="Strong"/>
        </w:rPr>
        <w:t>/</w:t>
      </w:r>
      <w:r w:rsidR="005465FE" w:rsidRPr="002B1AC5">
        <w:rPr>
          <w:rStyle w:val="Strong"/>
          <w:shd w:val="clear" w:color="auto" w:fill="FFFF00"/>
        </w:rPr>
        <w:t>young people</w:t>
      </w:r>
    </w:p>
    <w:p w14:paraId="62CA0EA2" w14:textId="69C1E1F7" w:rsidR="00EE3DDB" w:rsidRPr="002D73DA" w:rsidRDefault="00EE3DDB" w:rsidP="00566BFE">
      <w:pPr>
        <w:pStyle w:val="ListParagraph"/>
        <w:numPr>
          <w:ilvl w:val="0"/>
          <w:numId w:val="56"/>
        </w:numPr>
      </w:pPr>
      <w:r w:rsidRPr="002D73DA">
        <w:t xml:space="preserve">If </w:t>
      </w:r>
      <w:r>
        <w:t>a</w:t>
      </w:r>
      <w:r w:rsidRPr="002D73DA">
        <w:t xml:space="preserve"> child needs immediate medical attention, </w:t>
      </w:r>
      <w:r w:rsidRPr="00566BFE">
        <w:rPr>
          <w:b/>
          <w:bCs/>
        </w:rPr>
        <w:t>call 999</w:t>
      </w:r>
      <w:r w:rsidRPr="002D73DA">
        <w:t xml:space="preserve"> and inform them of concerns</w:t>
      </w:r>
    </w:p>
    <w:p w14:paraId="423DACBB" w14:textId="4E06A642" w:rsidR="00BD4759" w:rsidRDefault="00BD4759" w:rsidP="00566BFE">
      <w:pPr>
        <w:pStyle w:val="ListParagraph"/>
        <w:numPr>
          <w:ilvl w:val="0"/>
          <w:numId w:val="56"/>
        </w:numPr>
      </w:pPr>
      <w:r w:rsidRPr="005902BF">
        <w:t xml:space="preserve">Notify </w:t>
      </w:r>
      <w:r>
        <w:t xml:space="preserve">the </w:t>
      </w:r>
      <w:r w:rsidRPr="005902BF">
        <w:t xml:space="preserve">parents unless </w:t>
      </w:r>
      <w:r>
        <w:t>this</w:t>
      </w:r>
      <w:r w:rsidRPr="005902BF">
        <w:t xml:space="preserve"> would cause unnecessary delay or further potential harm</w:t>
      </w:r>
    </w:p>
    <w:p w14:paraId="3AD5E62E" w14:textId="0B3E52A5" w:rsidR="006E2125" w:rsidRPr="00566BFE" w:rsidRDefault="00F65BF3" w:rsidP="00566BFE">
      <w:pPr>
        <w:pStyle w:val="ListParagraph"/>
        <w:numPr>
          <w:ilvl w:val="0"/>
          <w:numId w:val="56"/>
        </w:numPr>
        <w:rPr>
          <w:color w:val="auto"/>
        </w:rPr>
      </w:pPr>
      <w:hyperlink w:anchor="_Guidance_to_follow" w:history="1">
        <w:r w:rsidR="000663DA">
          <w:rPr>
            <w:rStyle w:val="Hyperlink"/>
          </w:rPr>
          <w:t>More information on g</w:t>
        </w:r>
        <w:r w:rsidR="006E2125" w:rsidRPr="006E2125">
          <w:rPr>
            <w:rStyle w:val="Hyperlink"/>
          </w:rPr>
          <w:t>uidance to follow when accepting a disclosure by a child</w:t>
        </w:r>
      </w:hyperlink>
    </w:p>
    <w:p w14:paraId="4366D3D7" w14:textId="6C2CFFD8" w:rsidR="00577086" w:rsidRPr="00C90FB3" w:rsidRDefault="00730148" w:rsidP="00A81404">
      <w:pPr>
        <w:spacing w:line="240" w:lineRule="auto"/>
        <w:rPr>
          <w:rStyle w:val="Strong"/>
          <w:b w:val="0"/>
          <w:bCs w:val="0"/>
        </w:rPr>
      </w:pPr>
      <w:r>
        <w:rPr>
          <w:rStyle w:val="Strong"/>
        </w:rPr>
        <w:t xml:space="preserve">Identify </w:t>
      </w:r>
      <w:r w:rsidR="008C0576">
        <w:rPr>
          <w:rStyle w:val="Strong"/>
        </w:rPr>
        <w:t xml:space="preserve">the </w:t>
      </w:r>
      <w:r>
        <w:rPr>
          <w:rStyle w:val="Strong"/>
        </w:rPr>
        <w:t>responsible organisation</w:t>
      </w:r>
    </w:p>
    <w:p w14:paraId="6E98C213" w14:textId="113D73EB" w:rsidR="00577086" w:rsidRPr="00566BFE" w:rsidRDefault="00C64BA7" w:rsidP="00566BFE">
      <w:pPr>
        <w:pStyle w:val="ListParagraph"/>
        <w:numPr>
          <w:ilvl w:val="0"/>
          <w:numId w:val="57"/>
        </w:numPr>
        <w:rPr>
          <w:rStyle w:val="Strong"/>
          <w:color w:val="auto"/>
        </w:rPr>
      </w:pPr>
      <w:r w:rsidRPr="00566BFE">
        <w:rPr>
          <w:rStyle w:val="Strong"/>
          <w:b w:val="0"/>
          <w:bCs w:val="0"/>
          <w:color w:val="auto"/>
        </w:rPr>
        <w:t xml:space="preserve">This could be </w:t>
      </w:r>
      <w:r w:rsidR="002046FA" w:rsidRPr="00566BFE">
        <w:rPr>
          <w:rStyle w:val="Strong"/>
          <w:b w:val="0"/>
          <w:bCs w:val="0"/>
          <w:color w:val="auto"/>
        </w:rPr>
        <w:t>Active Kent &amp; Medway</w:t>
      </w:r>
      <w:r w:rsidR="007B2EB3" w:rsidRPr="00566BFE">
        <w:rPr>
          <w:rStyle w:val="Strong"/>
          <w:b w:val="0"/>
          <w:bCs w:val="0"/>
          <w:color w:val="auto"/>
        </w:rPr>
        <w:t xml:space="preserve">, a partner or other </w:t>
      </w:r>
      <w:r w:rsidR="00305566" w:rsidRPr="00566BFE">
        <w:rPr>
          <w:rStyle w:val="Strong"/>
          <w:b w:val="0"/>
          <w:bCs w:val="0"/>
          <w:color w:val="auto"/>
        </w:rPr>
        <w:t>organisation</w:t>
      </w:r>
    </w:p>
    <w:p w14:paraId="315C17DB" w14:textId="17A2F387" w:rsidR="00095E2D" w:rsidRPr="00566BFE" w:rsidRDefault="00F65BF3" w:rsidP="00566BFE">
      <w:pPr>
        <w:pStyle w:val="ListParagraph"/>
        <w:numPr>
          <w:ilvl w:val="0"/>
          <w:numId w:val="57"/>
        </w:numPr>
        <w:rPr>
          <w:b/>
          <w:bCs/>
        </w:rPr>
      </w:pPr>
      <w:hyperlink w:anchor="_Partnership_Responsibilities" w:history="1">
        <w:r w:rsidR="001B5901">
          <w:rPr>
            <w:rStyle w:val="Hyperlink"/>
          </w:rPr>
          <w:t>M</w:t>
        </w:r>
        <w:r w:rsidR="00095E2D" w:rsidRPr="00095E2D">
          <w:rPr>
            <w:rStyle w:val="Hyperlink"/>
          </w:rPr>
          <w:t>ore information</w:t>
        </w:r>
        <w:r w:rsidR="00881A9A">
          <w:rPr>
            <w:rStyle w:val="Hyperlink"/>
          </w:rPr>
          <w:t xml:space="preserve"> on</w:t>
        </w:r>
        <w:r w:rsidR="00095E2D" w:rsidRPr="00095E2D">
          <w:rPr>
            <w:rStyle w:val="Hyperlink"/>
          </w:rPr>
          <w:t xml:space="preserve"> partner organisations</w:t>
        </w:r>
      </w:hyperlink>
    </w:p>
    <w:p w14:paraId="5B9DFFD9" w14:textId="4B608D9A" w:rsidR="00D671BA" w:rsidRPr="000F0370" w:rsidRDefault="00EA21F6" w:rsidP="002C12A5">
      <w:pPr>
        <w:spacing w:line="240" w:lineRule="auto"/>
        <w:rPr>
          <w:b/>
          <w:bCs/>
          <w:color w:val="auto"/>
        </w:rPr>
      </w:pPr>
      <w:r>
        <w:rPr>
          <w:b/>
          <w:bCs/>
          <w:color w:val="auto"/>
        </w:rPr>
        <w:t xml:space="preserve">If </w:t>
      </w:r>
      <w:r w:rsidR="00D671BA" w:rsidRPr="000F0370">
        <w:rPr>
          <w:b/>
          <w:bCs/>
          <w:color w:val="auto"/>
        </w:rPr>
        <w:t>the responsible organisation is a</w:t>
      </w:r>
      <w:r w:rsidR="000F0370" w:rsidRPr="000F0370">
        <w:rPr>
          <w:b/>
          <w:bCs/>
          <w:color w:val="auto"/>
        </w:rPr>
        <w:t xml:space="preserve"> partner </w:t>
      </w:r>
      <w:r w:rsidR="007B2EB3">
        <w:rPr>
          <w:b/>
          <w:bCs/>
          <w:color w:val="auto"/>
        </w:rPr>
        <w:t xml:space="preserve">or </w:t>
      </w:r>
      <w:r w:rsidR="00620FE2">
        <w:rPr>
          <w:b/>
          <w:bCs/>
          <w:color w:val="auto"/>
        </w:rPr>
        <w:t>third party</w:t>
      </w:r>
      <w:r w:rsidR="007B2EB3">
        <w:rPr>
          <w:b/>
          <w:bCs/>
          <w:color w:val="auto"/>
        </w:rPr>
        <w:t xml:space="preserve"> </w:t>
      </w:r>
      <w:r w:rsidR="000F0370" w:rsidRPr="000F0370">
        <w:rPr>
          <w:b/>
          <w:bCs/>
          <w:color w:val="auto"/>
        </w:rPr>
        <w:t>organisation</w:t>
      </w:r>
    </w:p>
    <w:p w14:paraId="4BE8529F" w14:textId="77777777" w:rsidR="00516E07" w:rsidRPr="00CD54D1" w:rsidRDefault="00516E07" w:rsidP="002C12A5">
      <w:pPr>
        <w:pStyle w:val="ListParagraph"/>
        <w:numPr>
          <w:ilvl w:val="0"/>
          <w:numId w:val="52"/>
        </w:numPr>
        <w:spacing w:after="160" w:line="240" w:lineRule="auto"/>
      </w:pPr>
      <w:r>
        <w:t xml:space="preserve">Support the complainant to report their concern to the relevant </w:t>
      </w:r>
      <w:r w:rsidRPr="006D040C">
        <w:rPr>
          <w:color w:val="auto"/>
        </w:rPr>
        <w:t>organisation</w:t>
      </w:r>
    </w:p>
    <w:p w14:paraId="298D94D4" w14:textId="594B30A8" w:rsidR="00C41032" w:rsidRDefault="00AF6F09" w:rsidP="002C12A5">
      <w:pPr>
        <w:pStyle w:val="ListParagraph"/>
        <w:numPr>
          <w:ilvl w:val="0"/>
          <w:numId w:val="52"/>
        </w:numPr>
        <w:spacing w:after="160" w:line="240" w:lineRule="auto"/>
      </w:pPr>
      <w:r w:rsidRPr="00D671BA">
        <w:t>Consult</w:t>
      </w:r>
      <w:r w:rsidRPr="00AF6F09">
        <w:t xml:space="preserve"> with</w:t>
      </w:r>
      <w:r w:rsidRPr="000F0370">
        <w:rPr>
          <w:b/>
          <w:bCs/>
        </w:rPr>
        <w:t xml:space="preserve"> </w:t>
      </w:r>
      <w:r w:rsidR="00261727" w:rsidRPr="00261727">
        <w:t>their</w:t>
      </w:r>
      <w:r w:rsidR="00261727" w:rsidRPr="000F0370">
        <w:rPr>
          <w:b/>
          <w:bCs/>
        </w:rPr>
        <w:t xml:space="preserve"> </w:t>
      </w:r>
      <w:r w:rsidR="00C41032" w:rsidRPr="00C41032">
        <w:t xml:space="preserve">safeguarding </w:t>
      </w:r>
      <w:r>
        <w:t>lead</w:t>
      </w:r>
      <w:r w:rsidR="00925C68">
        <w:t>, f</w:t>
      </w:r>
      <w:r w:rsidR="00C41032" w:rsidRPr="00C41032">
        <w:t xml:space="preserve">ollow up </w:t>
      </w:r>
      <w:r w:rsidR="00E6510B">
        <w:t xml:space="preserve">and record </w:t>
      </w:r>
      <w:r w:rsidR="000F0370">
        <w:t xml:space="preserve">the </w:t>
      </w:r>
      <w:r w:rsidR="00C41032" w:rsidRPr="00C41032">
        <w:t>outcome</w:t>
      </w:r>
    </w:p>
    <w:p w14:paraId="01B2E2E9" w14:textId="656D2F06" w:rsidR="00925C68" w:rsidRDefault="00925C68" w:rsidP="002C12A5">
      <w:pPr>
        <w:pStyle w:val="ListParagraph"/>
        <w:numPr>
          <w:ilvl w:val="0"/>
          <w:numId w:val="52"/>
        </w:numPr>
        <w:spacing w:after="160" w:line="240" w:lineRule="auto"/>
      </w:pPr>
      <w:r>
        <w:t>E</w:t>
      </w:r>
      <w:r w:rsidRPr="00C41032">
        <w:t>nsure they follow their process</w:t>
      </w:r>
      <w:r>
        <w:t>es</w:t>
      </w:r>
      <w:r w:rsidRPr="00C41032">
        <w:t xml:space="preserve"> and share information with </w:t>
      </w:r>
      <w:r>
        <w:t xml:space="preserve">their </w:t>
      </w:r>
      <w:r w:rsidRPr="00C41032">
        <w:t>partners</w:t>
      </w:r>
    </w:p>
    <w:p w14:paraId="75FD1907" w14:textId="351567A8" w:rsidR="00881A62" w:rsidRPr="003F03D8" w:rsidRDefault="00F65BF3" w:rsidP="002C12A5">
      <w:pPr>
        <w:pStyle w:val="ListParagraph"/>
        <w:numPr>
          <w:ilvl w:val="0"/>
          <w:numId w:val="52"/>
        </w:numPr>
        <w:spacing w:after="160" w:line="240" w:lineRule="auto"/>
      </w:pPr>
      <w:hyperlink r:id="rId20" w:history="1">
        <w:r w:rsidR="00881A62" w:rsidRPr="003F03D8">
          <w:rPr>
            <w:rStyle w:val="Hyperlink"/>
          </w:rPr>
          <w:t xml:space="preserve">Link to Record </w:t>
        </w:r>
        <w:r w:rsidR="00EC744A" w:rsidRPr="003F03D8">
          <w:rPr>
            <w:rStyle w:val="Hyperlink"/>
          </w:rPr>
          <w:t>of Safeguarding Concerns about</w:t>
        </w:r>
        <w:r w:rsidR="00900451">
          <w:rPr>
            <w:rStyle w:val="Hyperlink"/>
          </w:rPr>
          <w:t>/within</w:t>
        </w:r>
        <w:r w:rsidR="00EC744A" w:rsidRPr="003F03D8">
          <w:rPr>
            <w:rStyle w:val="Hyperlink"/>
          </w:rPr>
          <w:t xml:space="preserve"> Third Party Organisations</w:t>
        </w:r>
      </w:hyperlink>
    </w:p>
    <w:p w14:paraId="0CAD71C9" w14:textId="7F91724F" w:rsidR="00910B5E" w:rsidRPr="008E3FF6" w:rsidRDefault="00F65BF3" w:rsidP="002C12A5">
      <w:pPr>
        <w:pStyle w:val="ListParagraph"/>
        <w:numPr>
          <w:ilvl w:val="0"/>
          <w:numId w:val="52"/>
        </w:numPr>
        <w:spacing w:line="240" w:lineRule="auto"/>
        <w:ind w:left="714" w:hanging="357"/>
        <w:contextualSpacing w:val="0"/>
        <w:rPr>
          <w:rStyle w:val="Hyperlink"/>
          <w:color w:val="000000" w:themeColor="text1"/>
          <w:u w:val="none"/>
        </w:rPr>
      </w:pPr>
      <w:hyperlink r:id="rId21" w:history="1">
        <w:r w:rsidR="00CD54D1" w:rsidRPr="00617111">
          <w:rPr>
            <w:rStyle w:val="Hyperlink"/>
          </w:rPr>
          <w:t xml:space="preserve">Link to </w:t>
        </w:r>
        <w:r w:rsidR="000663DA" w:rsidRPr="00617111">
          <w:rPr>
            <w:rStyle w:val="Hyperlink"/>
          </w:rPr>
          <w:t xml:space="preserve">Appendix II - </w:t>
        </w:r>
        <w:r w:rsidR="006D040C" w:rsidRPr="00617111">
          <w:rPr>
            <w:rStyle w:val="Hyperlink"/>
          </w:rPr>
          <w:t>Essential Contacts</w:t>
        </w:r>
      </w:hyperlink>
      <w:r w:rsidR="00CD54D1">
        <w:fldChar w:fldCharType="begin"/>
      </w:r>
      <w:r w:rsidR="00CD54D1">
        <w:instrText xml:space="preserve"> HYPERLINK  \l "_Appendix_III_–" </w:instrText>
      </w:r>
      <w:r w:rsidR="00CD54D1">
        <w:fldChar w:fldCharType="separate"/>
      </w:r>
    </w:p>
    <w:p w14:paraId="7BFC695A" w14:textId="4410F7F6" w:rsidR="007C5D40" w:rsidRDefault="00CD54D1" w:rsidP="002C12A5">
      <w:pPr>
        <w:spacing w:line="240" w:lineRule="auto"/>
        <w:rPr>
          <w:rStyle w:val="Hyperlink"/>
          <w:b/>
          <w:bCs/>
          <w:color w:val="auto"/>
        </w:rPr>
      </w:pPr>
      <w:r>
        <w:fldChar w:fldCharType="end"/>
      </w:r>
      <w:r w:rsidR="006D040C">
        <w:rPr>
          <w:b/>
          <w:bCs/>
        </w:rPr>
        <w:t xml:space="preserve">If </w:t>
      </w:r>
      <w:r w:rsidR="002046FA" w:rsidRPr="00262F8D">
        <w:rPr>
          <w:b/>
          <w:bCs/>
        </w:rPr>
        <w:t>Active Kent &amp; Medway</w:t>
      </w:r>
      <w:r w:rsidR="00AF6F09" w:rsidRPr="00262F8D">
        <w:rPr>
          <w:b/>
          <w:bCs/>
        </w:rPr>
        <w:t xml:space="preserve"> is the </w:t>
      </w:r>
      <w:r w:rsidR="00AF6F09" w:rsidRPr="006D040C">
        <w:rPr>
          <w:b/>
          <w:bCs/>
        </w:rPr>
        <w:t>responsible organisation</w:t>
      </w:r>
    </w:p>
    <w:p w14:paraId="62AF77CB" w14:textId="4B0245C6" w:rsidR="00CA05CB" w:rsidRDefault="00C64BA7" w:rsidP="00912AC4">
      <w:pPr>
        <w:pStyle w:val="ListParagraph"/>
        <w:numPr>
          <w:ilvl w:val="0"/>
          <w:numId w:val="43"/>
        </w:numPr>
        <w:spacing w:after="0" w:line="240" w:lineRule="auto"/>
        <w:ind w:left="714" w:hanging="357"/>
        <w:contextualSpacing w:val="0"/>
      </w:pPr>
      <w:r w:rsidRPr="00CA05CB">
        <w:rPr>
          <w:rStyle w:val="Strong"/>
          <w:b w:val="0"/>
          <w:bCs w:val="0"/>
        </w:rPr>
        <w:t>C</w:t>
      </w:r>
      <w:r>
        <w:t xml:space="preserve">omplete </w:t>
      </w:r>
      <w:r w:rsidR="00912AC4">
        <w:t>and send a</w:t>
      </w:r>
      <w:r>
        <w:t xml:space="preserve"> </w:t>
      </w:r>
      <w:r w:rsidRPr="00CB532B">
        <w:t>Welfare Incident &amp; Concern Record</w:t>
      </w:r>
      <w:r w:rsidR="00CA05CB">
        <w:t xml:space="preserve"> </w:t>
      </w:r>
      <w:r>
        <w:t xml:space="preserve">to </w:t>
      </w:r>
      <w:r w:rsidR="00CA05CB">
        <w:t xml:space="preserve">the </w:t>
      </w:r>
      <w:r>
        <w:t>lead officer</w:t>
      </w:r>
      <w:r w:rsidR="00912AC4">
        <w:t xml:space="preserve"> or SMT</w:t>
      </w:r>
    </w:p>
    <w:p w14:paraId="56D1FD1B" w14:textId="2FF00AA8" w:rsidR="00AC4716" w:rsidRPr="00A96820" w:rsidRDefault="00A96820" w:rsidP="00AC4716">
      <w:pPr>
        <w:pStyle w:val="ListParagraph"/>
        <w:numPr>
          <w:ilvl w:val="0"/>
          <w:numId w:val="43"/>
        </w:numPr>
        <w:spacing w:after="160" w:line="240" w:lineRule="auto"/>
        <w:rPr>
          <w:rStyle w:val="Strong"/>
          <w:b w:val="0"/>
          <w:bCs w:val="0"/>
        </w:rPr>
      </w:pPr>
      <w:r w:rsidRPr="00A96820">
        <w:t>S</w:t>
      </w:r>
      <w:r w:rsidR="00AC4716" w:rsidRPr="00A96820">
        <w:t>enior management</w:t>
      </w:r>
      <w:r w:rsidR="00AC4716" w:rsidRPr="00A96820">
        <w:rPr>
          <w:b/>
          <w:bCs/>
        </w:rPr>
        <w:t xml:space="preserve"> </w:t>
      </w:r>
      <w:r w:rsidR="00AC4716" w:rsidRPr="00A96820">
        <w:t>will</w:t>
      </w:r>
      <w:r w:rsidR="00AC4716" w:rsidRPr="00A96820">
        <w:rPr>
          <w:b/>
          <w:bCs/>
        </w:rPr>
        <w:t xml:space="preserve"> </w:t>
      </w:r>
      <w:r w:rsidR="00AC4716" w:rsidRPr="00A96820">
        <w:rPr>
          <w:rStyle w:val="Strong"/>
          <w:b w:val="0"/>
          <w:bCs w:val="0"/>
        </w:rPr>
        <w:t xml:space="preserve">determine and </w:t>
      </w:r>
      <w:r w:rsidR="008406B0">
        <w:rPr>
          <w:rStyle w:val="Strong"/>
          <w:b w:val="0"/>
          <w:bCs w:val="0"/>
        </w:rPr>
        <w:t xml:space="preserve">oversee </w:t>
      </w:r>
      <w:r w:rsidR="00AC4716" w:rsidRPr="00A96820">
        <w:rPr>
          <w:rStyle w:val="Strong"/>
          <w:b w:val="0"/>
          <w:bCs w:val="0"/>
        </w:rPr>
        <w:t>the appropriate course of action</w:t>
      </w:r>
    </w:p>
    <w:p w14:paraId="408BE9D9" w14:textId="7CFAAAC1" w:rsidR="00CB7803" w:rsidRDefault="00F65BF3" w:rsidP="00A81404">
      <w:pPr>
        <w:pStyle w:val="ListParagraph"/>
        <w:numPr>
          <w:ilvl w:val="0"/>
          <w:numId w:val="43"/>
        </w:numPr>
        <w:spacing w:line="240" w:lineRule="auto"/>
        <w:ind w:left="714" w:hanging="357"/>
        <w:contextualSpacing w:val="0"/>
      </w:pPr>
      <w:hyperlink r:id="rId22" w:history="1">
        <w:r w:rsidR="007E3A16" w:rsidRPr="00435F1E">
          <w:rPr>
            <w:rStyle w:val="Hyperlink"/>
          </w:rPr>
          <w:t xml:space="preserve">Link to </w:t>
        </w:r>
        <w:r w:rsidR="002A7068" w:rsidRPr="00435F1E">
          <w:rPr>
            <w:rStyle w:val="Hyperlink"/>
          </w:rPr>
          <w:t xml:space="preserve">Appendix I - </w:t>
        </w:r>
        <w:r w:rsidR="007E3A16" w:rsidRPr="00435F1E">
          <w:rPr>
            <w:rStyle w:val="Hyperlink"/>
          </w:rPr>
          <w:t>Welfare Incident &amp; Concern Record</w:t>
        </w:r>
      </w:hyperlink>
      <w:r w:rsidR="00CA05CB">
        <w:t xml:space="preserve"> </w:t>
      </w:r>
    </w:p>
    <w:p w14:paraId="1804EE34" w14:textId="6CF2E1F2" w:rsidR="00833EE7" w:rsidRDefault="009A53AC" w:rsidP="00A81404">
      <w:pPr>
        <w:spacing w:line="240" w:lineRule="auto"/>
        <w:rPr>
          <w:rStyle w:val="Strong"/>
        </w:rPr>
      </w:pPr>
      <w:r>
        <w:rPr>
          <w:rStyle w:val="Strong"/>
        </w:rPr>
        <w:t>If there has been a f</w:t>
      </w:r>
      <w:r w:rsidR="00833EE7">
        <w:rPr>
          <w:rStyle w:val="Strong"/>
        </w:rPr>
        <w:t xml:space="preserve">ailure of </w:t>
      </w:r>
      <w:r w:rsidR="002046FA">
        <w:rPr>
          <w:rStyle w:val="Strong"/>
        </w:rPr>
        <w:t>Active Kent &amp; Medway</w:t>
      </w:r>
      <w:r w:rsidR="00555F64">
        <w:rPr>
          <w:rStyle w:val="Strong"/>
        </w:rPr>
        <w:t xml:space="preserve"> </w:t>
      </w:r>
      <w:r w:rsidR="00833EE7">
        <w:rPr>
          <w:rStyle w:val="Strong"/>
        </w:rPr>
        <w:t>policy</w:t>
      </w:r>
      <w:r w:rsidR="00A1196F">
        <w:rPr>
          <w:rStyle w:val="Strong"/>
        </w:rPr>
        <w:t xml:space="preserve"> and </w:t>
      </w:r>
      <w:r w:rsidR="00833EE7">
        <w:rPr>
          <w:rStyle w:val="Strong"/>
        </w:rPr>
        <w:t>procedures to protect children</w:t>
      </w:r>
    </w:p>
    <w:p w14:paraId="3171CEE1" w14:textId="75BD3A8E" w:rsidR="00833EE7" w:rsidRDefault="00833EE7" w:rsidP="00B414B3">
      <w:pPr>
        <w:pStyle w:val="ListParagraph"/>
        <w:numPr>
          <w:ilvl w:val="0"/>
          <w:numId w:val="28"/>
        </w:numPr>
        <w:spacing w:after="160" w:line="240" w:lineRule="auto"/>
        <w:rPr>
          <w:rStyle w:val="Strong"/>
          <w:b w:val="0"/>
          <w:bCs w:val="0"/>
        </w:rPr>
      </w:pPr>
      <w:r w:rsidRPr="00833EE7">
        <w:rPr>
          <w:rStyle w:val="Strong"/>
          <w:b w:val="0"/>
          <w:bCs w:val="0"/>
        </w:rPr>
        <w:t>Review policies</w:t>
      </w:r>
      <w:r>
        <w:rPr>
          <w:rStyle w:val="Strong"/>
          <w:b w:val="0"/>
          <w:bCs w:val="0"/>
        </w:rPr>
        <w:t xml:space="preserve"> and procedures, in consultation with relevant partners</w:t>
      </w:r>
    </w:p>
    <w:p w14:paraId="3ED49D03" w14:textId="777C4076" w:rsidR="00801946" w:rsidRPr="00833EE7" w:rsidRDefault="00801946" w:rsidP="00A81404">
      <w:pPr>
        <w:pStyle w:val="ListParagraph"/>
        <w:numPr>
          <w:ilvl w:val="0"/>
          <w:numId w:val="28"/>
        </w:numPr>
        <w:spacing w:line="240" w:lineRule="auto"/>
        <w:ind w:left="714" w:hanging="357"/>
        <w:contextualSpacing w:val="0"/>
        <w:rPr>
          <w:rStyle w:val="Strong"/>
          <w:b w:val="0"/>
          <w:bCs w:val="0"/>
        </w:rPr>
      </w:pPr>
      <w:r>
        <w:rPr>
          <w:rStyle w:val="Strong"/>
          <w:b w:val="0"/>
          <w:bCs w:val="0"/>
        </w:rPr>
        <w:t xml:space="preserve">Identify staff training needs and </w:t>
      </w:r>
      <w:r w:rsidR="00C82293">
        <w:rPr>
          <w:rStyle w:val="Strong"/>
          <w:b w:val="0"/>
          <w:bCs w:val="0"/>
        </w:rPr>
        <w:t xml:space="preserve">establish </w:t>
      </w:r>
      <w:r>
        <w:rPr>
          <w:rStyle w:val="Strong"/>
          <w:b w:val="0"/>
          <w:bCs w:val="0"/>
        </w:rPr>
        <w:t>programme to enhance skills and knowledge</w:t>
      </w:r>
    </w:p>
    <w:p w14:paraId="5CF2664D" w14:textId="47B75B44" w:rsidR="007503A3" w:rsidRPr="0097255F" w:rsidRDefault="009A53AC" w:rsidP="00A81404">
      <w:pPr>
        <w:spacing w:line="240" w:lineRule="auto"/>
        <w:rPr>
          <w:rStyle w:val="Strong"/>
        </w:rPr>
      </w:pPr>
      <w:r>
        <w:rPr>
          <w:rStyle w:val="Strong"/>
        </w:rPr>
        <w:t>If there has been p</w:t>
      </w:r>
      <w:r w:rsidR="007503A3" w:rsidRPr="0097255F">
        <w:rPr>
          <w:rStyle w:val="Strong"/>
        </w:rPr>
        <w:t xml:space="preserve">oor practice by </w:t>
      </w:r>
      <w:r w:rsidR="002046FA">
        <w:rPr>
          <w:rStyle w:val="Strong"/>
        </w:rPr>
        <w:t>Active Kent &amp; Medway</w:t>
      </w:r>
      <w:r w:rsidR="007503A3" w:rsidRPr="0097255F">
        <w:rPr>
          <w:rStyle w:val="Strong"/>
        </w:rPr>
        <w:t xml:space="preserve"> staff or volunteer</w:t>
      </w:r>
    </w:p>
    <w:p w14:paraId="36068202" w14:textId="77777777" w:rsidR="00A83C31" w:rsidRDefault="00833EE7" w:rsidP="00B414B3">
      <w:pPr>
        <w:pStyle w:val="ListParagraph"/>
        <w:numPr>
          <w:ilvl w:val="0"/>
          <w:numId w:val="3"/>
        </w:numPr>
        <w:spacing w:after="160" w:line="240" w:lineRule="auto"/>
      </w:pPr>
      <w:r>
        <w:t xml:space="preserve">Refer to </w:t>
      </w:r>
      <w:r w:rsidR="002046FA">
        <w:t>Active Kent &amp; Medway</w:t>
      </w:r>
      <w:r>
        <w:t xml:space="preserve"> Code of Behaviour for adults working with children</w:t>
      </w:r>
    </w:p>
    <w:p w14:paraId="1FDD963F" w14:textId="3FAC2D6C" w:rsidR="007503A3" w:rsidRDefault="002B105F" w:rsidP="00823B91">
      <w:pPr>
        <w:pStyle w:val="ListParagraph"/>
        <w:numPr>
          <w:ilvl w:val="0"/>
          <w:numId w:val="3"/>
        </w:numPr>
        <w:spacing w:after="160" w:line="240" w:lineRule="auto"/>
      </w:pPr>
      <w:r>
        <w:t>M</w:t>
      </w:r>
      <w:r w:rsidR="007503A3">
        <w:t>ake immediate decision re</w:t>
      </w:r>
      <w:r>
        <w:t>garding</w:t>
      </w:r>
      <w:r w:rsidR="007503A3">
        <w:t xml:space="preserve"> suspension and </w:t>
      </w:r>
      <w:r w:rsidR="00125756">
        <w:t xml:space="preserve">initiate </w:t>
      </w:r>
      <w:r w:rsidR="0036127D">
        <w:t>internal</w:t>
      </w:r>
      <w:r w:rsidR="007503A3">
        <w:t xml:space="preserve"> processes </w:t>
      </w:r>
    </w:p>
    <w:p w14:paraId="56714587" w14:textId="7D82D1DC" w:rsidR="00B36F7A" w:rsidRDefault="00B36F7A" w:rsidP="00B414B3">
      <w:pPr>
        <w:pStyle w:val="ListParagraph"/>
        <w:numPr>
          <w:ilvl w:val="0"/>
          <w:numId w:val="3"/>
        </w:numPr>
        <w:spacing w:after="160" w:line="240" w:lineRule="auto"/>
        <w:rPr>
          <w:rStyle w:val="Strong"/>
          <w:b w:val="0"/>
          <w:bCs w:val="0"/>
        </w:rPr>
      </w:pPr>
      <w:r>
        <w:rPr>
          <w:rStyle w:val="Strong"/>
          <w:b w:val="0"/>
          <w:bCs w:val="0"/>
        </w:rPr>
        <w:t>Identify staff training needs and undertake programme to enhance skills and knowledge</w:t>
      </w:r>
    </w:p>
    <w:p w14:paraId="6A1B0083" w14:textId="2299BAC4" w:rsidR="00C9202D" w:rsidRDefault="00F65BF3" w:rsidP="00C9202D">
      <w:pPr>
        <w:pStyle w:val="ListParagraph"/>
        <w:numPr>
          <w:ilvl w:val="0"/>
          <w:numId w:val="3"/>
        </w:numPr>
        <w:spacing w:after="160" w:line="240" w:lineRule="auto"/>
      </w:pPr>
      <w:hyperlink r:id="rId23" w:history="1">
        <w:r w:rsidR="00C9202D" w:rsidRPr="00BD3B82">
          <w:rPr>
            <w:rStyle w:val="Hyperlink"/>
          </w:rPr>
          <w:t xml:space="preserve">Link to </w:t>
        </w:r>
        <w:r w:rsidR="00BD3B82" w:rsidRPr="00BD3B82">
          <w:rPr>
            <w:rStyle w:val="Hyperlink"/>
          </w:rPr>
          <w:t xml:space="preserve">Appendix IV - </w:t>
        </w:r>
        <w:r w:rsidR="00C9202D" w:rsidRPr="00BD3B82">
          <w:rPr>
            <w:rStyle w:val="Hyperlink"/>
          </w:rPr>
          <w:t>Active Kent &amp; Medway Code of Behaviour</w:t>
        </w:r>
      </w:hyperlink>
      <w:r w:rsidR="00C9202D">
        <w:t xml:space="preserve"> </w:t>
      </w:r>
    </w:p>
    <w:p w14:paraId="50BC7D2D" w14:textId="4952F4E7" w:rsidR="00C9202D" w:rsidRDefault="00F65BF3" w:rsidP="00A81404">
      <w:pPr>
        <w:pStyle w:val="ListParagraph"/>
        <w:numPr>
          <w:ilvl w:val="0"/>
          <w:numId w:val="3"/>
        </w:numPr>
        <w:spacing w:line="240" w:lineRule="auto"/>
        <w:ind w:left="714" w:hanging="357"/>
        <w:contextualSpacing w:val="0"/>
      </w:pPr>
      <w:hyperlink w:anchor="_Internal_Enquiries_and" w:history="1">
        <w:r w:rsidR="005425D1">
          <w:rPr>
            <w:rStyle w:val="Hyperlink"/>
          </w:rPr>
          <w:t xml:space="preserve">More information about </w:t>
        </w:r>
        <w:r w:rsidR="00447058">
          <w:rPr>
            <w:rStyle w:val="Hyperlink"/>
          </w:rPr>
          <w:t>i</w:t>
        </w:r>
        <w:r w:rsidR="00B43684" w:rsidRPr="00B43684">
          <w:rPr>
            <w:rStyle w:val="Hyperlink"/>
          </w:rPr>
          <w:t xml:space="preserve">nternal </w:t>
        </w:r>
        <w:r w:rsidR="00447058">
          <w:rPr>
            <w:rStyle w:val="Hyperlink"/>
          </w:rPr>
          <w:t>e</w:t>
        </w:r>
        <w:r w:rsidR="00B43684" w:rsidRPr="00B43684">
          <w:rPr>
            <w:rStyle w:val="Hyperlink"/>
          </w:rPr>
          <w:t xml:space="preserve">nquiries and </w:t>
        </w:r>
        <w:r w:rsidR="00447058">
          <w:rPr>
            <w:rStyle w:val="Hyperlink"/>
          </w:rPr>
          <w:t>s</w:t>
        </w:r>
        <w:r w:rsidR="00B43684" w:rsidRPr="00B43684">
          <w:rPr>
            <w:rStyle w:val="Hyperlink"/>
          </w:rPr>
          <w:t>uspension</w:t>
        </w:r>
      </w:hyperlink>
    </w:p>
    <w:p w14:paraId="46D6E62D" w14:textId="1DC34594" w:rsidR="007503A3" w:rsidRDefault="009A53AC" w:rsidP="00A81404">
      <w:pPr>
        <w:spacing w:line="240" w:lineRule="auto"/>
        <w:rPr>
          <w:rStyle w:val="Strong"/>
        </w:rPr>
      </w:pPr>
      <w:r>
        <w:rPr>
          <w:rStyle w:val="Strong"/>
        </w:rPr>
        <w:t>If there is p</w:t>
      </w:r>
      <w:r w:rsidR="007503A3" w:rsidRPr="0097255F">
        <w:rPr>
          <w:rStyle w:val="Strong"/>
        </w:rPr>
        <w:t xml:space="preserve">ossible abuse by </w:t>
      </w:r>
      <w:r w:rsidR="002046FA">
        <w:rPr>
          <w:rStyle w:val="Strong"/>
        </w:rPr>
        <w:t>Active Kent &amp; Medway</w:t>
      </w:r>
      <w:r w:rsidR="007503A3" w:rsidRPr="0097255F">
        <w:rPr>
          <w:rStyle w:val="Strong"/>
        </w:rPr>
        <w:t xml:space="preserve"> staff or volunteer</w:t>
      </w:r>
    </w:p>
    <w:p w14:paraId="67132D8F" w14:textId="27013AD4" w:rsidR="006547A4" w:rsidRDefault="003050D6" w:rsidP="00B414B3">
      <w:pPr>
        <w:pStyle w:val="ListParagraph"/>
        <w:numPr>
          <w:ilvl w:val="0"/>
          <w:numId w:val="4"/>
        </w:numPr>
        <w:spacing w:after="160" w:line="240" w:lineRule="auto"/>
      </w:pPr>
      <w:r>
        <w:t>M</w:t>
      </w:r>
      <w:r w:rsidR="006547A4">
        <w:t>ake immediate decision re</w:t>
      </w:r>
      <w:r>
        <w:t>garding</w:t>
      </w:r>
      <w:r w:rsidR="006547A4">
        <w:t xml:space="preserve"> suspension and </w:t>
      </w:r>
      <w:r w:rsidR="00565DC5">
        <w:t xml:space="preserve">initiate </w:t>
      </w:r>
      <w:r w:rsidR="008B37BA">
        <w:t>internal</w:t>
      </w:r>
      <w:r w:rsidR="00565DC5">
        <w:t xml:space="preserve"> processes</w:t>
      </w:r>
    </w:p>
    <w:p w14:paraId="38BE22F5" w14:textId="2ABC09A8" w:rsidR="007503A3" w:rsidRPr="003D3135" w:rsidRDefault="003050D6" w:rsidP="00823B91">
      <w:pPr>
        <w:pStyle w:val="ListParagraph"/>
        <w:numPr>
          <w:ilvl w:val="0"/>
          <w:numId w:val="4"/>
        </w:numPr>
        <w:spacing w:after="160" w:line="240" w:lineRule="auto"/>
        <w:rPr>
          <w:rStyle w:val="Strong"/>
          <w:b w:val="0"/>
          <w:bCs w:val="0"/>
        </w:rPr>
      </w:pPr>
      <w:r w:rsidRPr="003D3135">
        <w:rPr>
          <w:rStyle w:val="Strong"/>
          <w:b w:val="0"/>
          <w:bCs w:val="0"/>
        </w:rPr>
        <w:t>M</w:t>
      </w:r>
      <w:r w:rsidR="007503A3" w:rsidRPr="003D3135">
        <w:rPr>
          <w:rStyle w:val="Strong"/>
          <w:b w:val="0"/>
          <w:bCs w:val="0"/>
        </w:rPr>
        <w:t xml:space="preserve">ake referral to </w:t>
      </w:r>
      <w:r w:rsidR="003D3135" w:rsidRPr="003D3135">
        <w:rPr>
          <w:rStyle w:val="Strong"/>
          <w:b w:val="0"/>
          <w:bCs w:val="0"/>
        </w:rPr>
        <w:t xml:space="preserve">LADO and </w:t>
      </w:r>
      <w:r w:rsidR="003D3135">
        <w:rPr>
          <w:rStyle w:val="Strong"/>
          <w:b w:val="0"/>
          <w:bCs w:val="0"/>
        </w:rPr>
        <w:t>f</w:t>
      </w:r>
      <w:r w:rsidR="007503A3" w:rsidRPr="003D3135">
        <w:rPr>
          <w:rStyle w:val="Strong"/>
          <w:b w:val="0"/>
          <w:bCs w:val="0"/>
        </w:rPr>
        <w:t xml:space="preserve">ollow Kent &amp; Medway Safeguarding Children Procedures </w:t>
      </w:r>
    </w:p>
    <w:p w14:paraId="62B5B31D" w14:textId="555EA8E2" w:rsidR="007503A3" w:rsidRDefault="00D81AD6" w:rsidP="00B414B3">
      <w:pPr>
        <w:pStyle w:val="ListParagraph"/>
        <w:numPr>
          <w:ilvl w:val="0"/>
          <w:numId w:val="4"/>
        </w:numPr>
        <w:spacing w:after="160" w:line="240" w:lineRule="auto"/>
        <w:rPr>
          <w:rStyle w:val="Strong"/>
          <w:b w:val="0"/>
          <w:bCs w:val="0"/>
        </w:rPr>
      </w:pPr>
      <w:r>
        <w:rPr>
          <w:rStyle w:val="Strong"/>
          <w:b w:val="0"/>
          <w:bCs w:val="0"/>
        </w:rPr>
        <w:t xml:space="preserve">Await </w:t>
      </w:r>
      <w:r w:rsidR="0025067B">
        <w:rPr>
          <w:rStyle w:val="Strong"/>
          <w:b w:val="0"/>
          <w:bCs w:val="0"/>
        </w:rPr>
        <w:t xml:space="preserve">and engage with </w:t>
      </w:r>
      <w:r w:rsidR="000C42BF">
        <w:rPr>
          <w:rStyle w:val="Strong"/>
          <w:b w:val="0"/>
          <w:bCs w:val="0"/>
        </w:rPr>
        <w:t xml:space="preserve">administrative and judicial </w:t>
      </w:r>
      <w:r w:rsidR="007503A3" w:rsidRPr="00F25C27">
        <w:rPr>
          <w:rStyle w:val="Strong"/>
          <w:b w:val="0"/>
          <w:bCs w:val="0"/>
        </w:rPr>
        <w:t>proceedings</w:t>
      </w:r>
    </w:p>
    <w:p w14:paraId="0FB7D40C" w14:textId="1E11BCF3" w:rsidR="00E71AC1" w:rsidRPr="002B5AAF" w:rsidRDefault="002B5AAF" w:rsidP="00B414B3">
      <w:pPr>
        <w:pStyle w:val="ListParagraph"/>
        <w:numPr>
          <w:ilvl w:val="0"/>
          <w:numId w:val="4"/>
        </w:numPr>
        <w:spacing w:after="160" w:line="240" w:lineRule="auto"/>
        <w:rPr>
          <w:rStyle w:val="Hyperlink"/>
        </w:rPr>
      </w:pPr>
      <w:r>
        <w:fldChar w:fldCharType="begin"/>
      </w:r>
      <w:r>
        <w:instrText xml:space="preserve"> HYPERLINK "https://kentcountycouncil.sharepoint.com/:w:/r/sites/GTEPEKentSport/Shared%20Documents/WES%20White%20Board/Safeguarding/POLICIES%20%26%20PROCEDURES/Safeguarding%20Children%20Policy%20%26%20Procedures/Appendices%20-%20Safeguarding%20Children%20Policy%202023/Appendix%20III%20%E2%80%93%20Referral%20Forms%20and%20Guidance.docx?d=wec2ba26d762c4b40affaaf40f7b9cb71&amp;csf=1&amp;web=1&amp;e=28zhBw" </w:instrText>
      </w:r>
      <w:r>
        <w:fldChar w:fldCharType="separate"/>
      </w:r>
      <w:r w:rsidR="00E71AC1" w:rsidRPr="002B5AAF">
        <w:rPr>
          <w:rStyle w:val="Hyperlink"/>
        </w:rPr>
        <w:t xml:space="preserve">Link to </w:t>
      </w:r>
      <w:r w:rsidR="00901D2E" w:rsidRPr="002B5AAF">
        <w:rPr>
          <w:rStyle w:val="Hyperlink"/>
        </w:rPr>
        <w:t xml:space="preserve">Appendix III - </w:t>
      </w:r>
      <w:r w:rsidR="00E71AC1" w:rsidRPr="002B5AAF">
        <w:rPr>
          <w:rStyle w:val="Hyperlink"/>
        </w:rPr>
        <w:t>Referral Forms and Guidance</w:t>
      </w:r>
    </w:p>
    <w:p w14:paraId="2E9F0D0F" w14:textId="5C946103" w:rsidR="00DE12DB" w:rsidRDefault="002B5AAF" w:rsidP="00DE12DB">
      <w:pPr>
        <w:pStyle w:val="ListParagraph"/>
        <w:numPr>
          <w:ilvl w:val="0"/>
          <w:numId w:val="4"/>
        </w:numPr>
        <w:spacing w:line="240" w:lineRule="auto"/>
        <w:contextualSpacing w:val="0"/>
      </w:pPr>
      <w:r>
        <w:fldChar w:fldCharType="end"/>
      </w:r>
      <w:hyperlink w:anchor="_Internal_Enquiries_and" w:history="1">
        <w:r w:rsidR="00DE12DB">
          <w:rPr>
            <w:rStyle w:val="Hyperlink"/>
          </w:rPr>
          <w:t>More information about i</w:t>
        </w:r>
        <w:r w:rsidR="00DE12DB" w:rsidRPr="00B43684">
          <w:rPr>
            <w:rStyle w:val="Hyperlink"/>
          </w:rPr>
          <w:t xml:space="preserve">nternal </w:t>
        </w:r>
        <w:r w:rsidR="00DE12DB">
          <w:rPr>
            <w:rStyle w:val="Hyperlink"/>
          </w:rPr>
          <w:t>e</w:t>
        </w:r>
        <w:r w:rsidR="00DE12DB" w:rsidRPr="00B43684">
          <w:rPr>
            <w:rStyle w:val="Hyperlink"/>
          </w:rPr>
          <w:t xml:space="preserve">nquiries and </w:t>
        </w:r>
        <w:r w:rsidR="00DE12DB">
          <w:rPr>
            <w:rStyle w:val="Hyperlink"/>
          </w:rPr>
          <w:t>s</w:t>
        </w:r>
        <w:r w:rsidR="00DE12DB" w:rsidRPr="00B43684">
          <w:rPr>
            <w:rStyle w:val="Hyperlink"/>
          </w:rPr>
          <w:t>uspension</w:t>
        </w:r>
      </w:hyperlink>
    </w:p>
    <w:p w14:paraId="314C0167" w14:textId="010B6CD7" w:rsidR="007503A3" w:rsidRPr="00F25C27" w:rsidRDefault="009A53AC" w:rsidP="00A81404">
      <w:pPr>
        <w:spacing w:line="240" w:lineRule="auto"/>
        <w:rPr>
          <w:rStyle w:val="Strong"/>
        </w:rPr>
      </w:pPr>
      <w:r>
        <w:rPr>
          <w:rStyle w:val="Strong"/>
        </w:rPr>
        <w:t>If there is p</w:t>
      </w:r>
      <w:r w:rsidR="007503A3" w:rsidRPr="00F25C27">
        <w:rPr>
          <w:rStyle w:val="Strong"/>
        </w:rPr>
        <w:t xml:space="preserve">ossible abuse by </w:t>
      </w:r>
      <w:r w:rsidR="002A5F2B">
        <w:rPr>
          <w:rStyle w:val="Strong"/>
        </w:rPr>
        <w:t>someone else</w:t>
      </w:r>
    </w:p>
    <w:bookmarkEnd w:id="7"/>
    <w:p w14:paraId="5F91F33D" w14:textId="74FFEB4F" w:rsidR="00BF423A" w:rsidRPr="003D3135" w:rsidRDefault="00BF423A" w:rsidP="00BF423A">
      <w:pPr>
        <w:pStyle w:val="ListParagraph"/>
        <w:numPr>
          <w:ilvl w:val="0"/>
          <w:numId w:val="5"/>
        </w:numPr>
        <w:spacing w:after="160" w:line="240" w:lineRule="auto"/>
        <w:rPr>
          <w:rStyle w:val="Strong"/>
          <w:b w:val="0"/>
          <w:bCs w:val="0"/>
        </w:rPr>
      </w:pPr>
      <w:r w:rsidRPr="003D3135">
        <w:rPr>
          <w:rStyle w:val="Strong"/>
          <w:b w:val="0"/>
          <w:bCs w:val="0"/>
        </w:rPr>
        <w:t>Make referral to LADO and</w:t>
      </w:r>
      <w:r>
        <w:rPr>
          <w:rStyle w:val="Strong"/>
          <w:b w:val="0"/>
          <w:bCs w:val="0"/>
        </w:rPr>
        <w:t>/or</w:t>
      </w:r>
      <w:r w:rsidRPr="003D3135">
        <w:rPr>
          <w:rStyle w:val="Strong"/>
          <w:b w:val="0"/>
          <w:bCs w:val="0"/>
        </w:rPr>
        <w:t xml:space="preserve"> </w:t>
      </w:r>
      <w:r>
        <w:rPr>
          <w:rStyle w:val="Strong"/>
          <w:b w:val="0"/>
          <w:bCs w:val="0"/>
        </w:rPr>
        <w:t>f</w:t>
      </w:r>
      <w:r w:rsidRPr="003D3135">
        <w:rPr>
          <w:rStyle w:val="Strong"/>
          <w:b w:val="0"/>
          <w:bCs w:val="0"/>
        </w:rPr>
        <w:t xml:space="preserve">ollow Kent &amp; Medway Safeguarding Children Procedures </w:t>
      </w:r>
    </w:p>
    <w:p w14:paraId="6C2E173E" w14:textId="0544BEC7" w:rsidR="00901D2E" w:rsidRDefault="00F65BF3" w:rsidP="00901D2E">
      <w:pPr>
        <w:pStyle w:val="ListParagraph"/>
        <w:numPr>
          <w:ilvl w:val="0"/>
          <w:numId w:val="5"/>
        </w:numPr>
        <w:spacing w:after="160" w:line="240" w:lineRule="auto"/>
        <w:rPr>
          <w:rStyle w:val="Strong"/>
          <w:b w:val="0"/>
          <w:bCs w:val="0"/>
        </w:rPr>
      </w:pPr>
      <w:hyperlink r:id="rId24" w:history="1">
        <w:r w:rsidR="00901D2E" w:rsidRPr="00901D2E">
          <w:rPr>
            <w:rStyle w:val="Hyperlink"/>
          </w:rPr>
          <w:t>Link to Appendix III - Referral Forms and Guidance</w:t>
        </w:r>
      </w:hyperlink>
    </w:p>
    <w:p w14:paraId="1B746C33" w14:textId="6616B947" w:rsidR="00A81404" w:rsidRPr="00A81404" w:rsidRDefault="00A81404" w:rsidP="00A81404">
      <w:pPr>
        <w:pStyle w:val="ListParagraph"/>
        <w:numPr>
          <w:ilvl w:val="0"/>
          <w:numId w:val="5"/>
        </w:numPr>
        <w:spacing w:after="160" w:line="240" w:lineRule="auto"/>
        <w:rPr>
          <w:rStyle w:val="Strong"/>
          <w:b w:val="0"/>
          <w:bCs w:val="0"/>
        </w:rPr>
        <w:sectPr w:rsidR="00A81404" w:rsidRPr="00A81404" w:rsidSect="00A369A7">
          <w:headerReference w:type="first" r:id="rId25"/>
          <w:pgSz w:w="11906" w:h="16838"/>
          <w:pgMar w:top="1440" w:right="1133" w:bottom="709" w:left="1440" w:header="708" w:footer="87" w:gutter="0"/>
          <w:cols w:space="708"/>
          <w:titlePg/>
          <w:docGrid w:linePitch="360"/>
        </w:sectPr>
      </w:pPr>
    </w:p>
    <w:sdt>
      <w:sdtPr>
        <w:rPr>
          <w:rFonts w:eastAsiaTheme="minorEastAsia" w:cstheme="minorBidi"/>
          <w:b w:val="0"/>
          <w:sz w:val="24"/>
          <w:szCs w:val="24"/>
        </w:rPr>
        <w:id w:val="-1590219829"/>
        <w:docPartObj>
          <w:docPartGallery w:val="Table of Contents"/>
          <w:docPartUnique/>
        </w:docPartObj>
      </w:sdtPr>
      <w:sdtContent>
        <w:p w14:paraId="061CDA40" w14:textId="035E3823" w:rsidR="002349F2" w:rsidRDefault="002349F2">
          <w:pPr>
            <w:pStyle w:val="TOCHeading"/>
          </w:pPr>
          <w:r>
            <w:t>Contents</w:t>
          </w:r>
        </w:p>
        <w:p w14:paraId="6089A586" w14:textId="77777777" w:rsidR="002349F2" w:rsidRDefault="002349F2">
          <w:pPr>
            <w:pStyle w:val="TOC1"/>
            <w:tabs>
              <w:tab w:val="right" w:leader="dot" w:pos="9016"/>
            </w:tabs>
          </w:pPr>
        </w:p>
        <w:p w14:paraId="28D48DA2" w14:textId="3FD280E3" w:rsidR="006B43FD" w:rsidRDefault="002349F2">
          <w:pPr>
            <w:pStyle w:val="TOC1"/>
            <w:tabs>
              <w:tab w:val="right" w:leader="dot" w:pos="9016"/>
            </w:tabs>
            <w:rPr>
              <w:noProof/>
              <w:color w:val="auto"/>
              <w:sz w:val="22"/>
              <w:lang w:eastAsia="en-GB"/>
            </w:rPr>
          </w:pPr>
          <w:r>
            <w:fldChar w:fldCharType="begin"/>
          </w:r>
          <w:r>
            <w:instrText xml:space="preserve"> TOC \o "1-3" \h \z \u </w:instrText>
          </w:r>
          <w:r>
            <w:fldChar w:fldCharType="separate"/>
          </w:r>
          <w:hyperlink w:anchor="_Toc125965573" w:history="1">
            <w:r w:rsidR="006B43FD" w:rsidRPr="000F5329">
              <w:rPr>
                <w:rStyle w:val="Hyperlink"/>
                <w:noProof/>
              </w:rPr>
              <w:t>Key people in Active Kent &amp; Medway</w:t>
            </w:r>
            <w:r w:rsidR="006B43FD">
              <w:rPr>
                <w:noProof/>
                <w:webHidden/>
              </w:rPr>
              <w:tab/>
            </w:r>
            <w:r w:rsidR="006B43FD">
              <w:rPr>
                <w:noProof/>
                <w:webHidden/>
              </w:rPr>
              <w:fldChar w:fldCharType="begin"/>
            </w:r>
            <w:r w:rsidR="006B43FD">
              <w:rPr>
                <w:noProof/>
                <w:webHidden/>
              </w:rPr>
              <w:instrText xml:space="preserve"> PAGEREF _Toc125965573 \h </w:instrText>
            </w:r>
            <w:r w:rsidR="006B43FD">
              <w:rPr>
                <w:noProof/>
                <w:webHidden/>
              </w:rPr>
            </w:r>
            <w:r w:rsidR="006B43FD">
              <w:rPr>
                <w:noProof/>
                <w:webHidden/>
              </w:rPr>
              <w:fldChar w:fldCharType="separate"/>
            </w:r>
            <w:r w:rsidR="00B45F10">
              <w:rPr>
                <w:noProof/>
                <w:webHidden/>
              </w:rPr>
              <w:t>2</w:t>
            </w:r>
            <w:r w:rsidR="006B43FD">
              <w:rPr>
                <w:noProof/>
                <w:webHidden/>
              </w:rPr>
              <w:fldChar w:fldCharType="end"/>
            </w:r>
          </w:hyperlink>
        </w:p>
        <w:p w14:paraId="7D4A4A8D" w14:textId="5CD68EBD" w:rsidR="006B43FD" w:rsidRDefault="00F65BF3">
          <w:pPr>
            <w:pStyle w:val="TOC1"/>
            <w:tabs>
              <w:tab w:val="right" w:leader="dot" w:pos="9016"/>
            </w:tabs>
            <w:rPr>
              <w:noProof/>
              <w:color w:val="auto"/>
              <w:sz w:val="22"/>
              <w:lang w:eastAsia="en-GB"/>
            </w:rPr>
          </w:pPr>
          <w:hyperlink w:anchor="_Toc125965574" w:history="1">
            <w:r w:rsidR="006B43FD" w:rsidRPr="000F5329">
              <w:rPr>
                <w:rStyle w:val="Hyperlink"/>
                <w:noProof/>
              </w:rPr>
              <w:t>Reporting concerns – summary of process</w:t>
            </w:r>
            <w:r w:rsidR="006B43FD">
              <w:rPr>
                <w:noProof/>
                <w:webHidden/>
              </w:rPr>
              <w:tab/>
            </w:r>
            <w:r w:rsidR="006B43FD">
              <w:rPr>
                <w:noProof/>
                <w:webHidden/>
              </w:rPr>
              <w:fldChar w:fldCharType="begin"/>
            </w:r>
            <w:r w:rsidR="006B43FD">
              <w:rPr>
                <w:noProof/>
                <w:webHidden/>
              </w:rPr>
              <w:instrText xml:space="preserve"> PAGEREF _Toc125965574 \h </w:instrText>
            </w:r>
            <w:r w:rsidR="006B43FD">
              <w:rPr>
                <w:noProof/>
                <w:webHidden/>
              </w:rPr>
            </w:r>
            <w:r w:rsidR="006B43FD">
              <w:rPr>
                <w:noProof/>
                <w:webHidden/>
              </w:rPr>
              <w:fldChar w:fldCharType="separate"/>
            </w:r>
            <w:r w:rsidR="00B45F10">
              <w:rPr>
                <w:noProof/>
                <w:webHidden/>
              </w:rPr>
              <w:t>3</w:t>
            </w:r>
            <w:r w:rsidR="006B43FD">
              <w:rPr>
                <w:noProof/>
                <w:webHidden/>
              </w:rPr>
              <w:fldChar w:fldCharType="end"/>
            </w:r>
          </w:hyperlink>
        </w:p>
        <w:p w14:paraId="261B0719" w14:textId="0BF314D2" w:rsidR="006B43FD" w:rsidRDefault="00F65BF3">
          <w:pPr>
            <w:pStyle w:val="TOC1"/>
            <w:tabs>
              <w:tab w:val="right" w:leader="dot" w:pos="9016"/>
            </w:tabs>
            <w:rPr>
              <w:noProof/>
              <w:color w:val="auto"/>
              <w:sz w:val="22"/>
              <w:lang w:eastAsia="en-GB"/>
            </w:rPr>
          </w:pPr>
          <w:hyperlink w:anchor="_Toc125965575" w:history="1">
            <w:r w:rsidR="006B43FD" w:rsidRPr="000F5329">
              <w:rPr>
                <w:rStyle w:val="Hyperlink"/>
                <w:noProof/>
              </w:rPr>
              <w:t>Section 1 – Introduction</w:t>
            </w:r>
            <w:r w:rsidR="006B43FD">
              <w:rPr>
                <w:noProof/>
                <w:webHidden/>
              </w:rPr>
              <w:tab/>
            </w:r>
            <w:r w:rsidR="006B43FD">
              <w:rPr>
                <w:noProof/>
                <w:webHidden/>
              </w:rPr>
              <w:fldChar w:fldCharType="begin"/>
            </w:r>
            <w:r w:rsidR="006B43FD">
              <w:rPr>
                <w:noProof/>
                <w:webHidden/>
              </w:rPr>
              <w:instrText xml:space="preserve"> PAGEREF _Toc125965575 \h </w:instrText>
            </w:r>
            <w:r w:rsidR="006B43FD">
              <w:rPr>
                <w:noProof/>
                <w:webHidden/>
              </w:rPr>
            </w:r>
            <w:r w:rsidR="006B43FD">
              <w:rPr>
                <w:noProof/>
                <w:webHidden/>
              </w:rPr>
              <w:fldChar w:fldCharType="separate"/>
            </w:r>
            <w:r w:rsidR="00B45F10">
              <w:rPr>
                <w:noProof/>
                <w:webHidden/>
              </w:rPr>
              <w:t>6</w:t>
            </w:r>
            <w:r w:rsidR="006B43FD">
              <w:rPr>
                <w:noProof/>
                <w:webHidden/>
              </w:rPr>
              <w:fldChar w:fldCharType="end"/>
            </w:r>
          </w:hyperlink>
        </w:p>
        <w:p w14:paraId="75EC17EE" w14:textId="13FF2569" w:rsidR="006B43FD" w:rsidRDefault="00F65BF3">
          <w:pPr>
            <w:pStyle w:val="TOC2"/>
            <w:tabs>
              <w:tab w:val="right" w:leader="dot" w:pos="9016"/>
            </w:tabs>
            <w:rPr>
              <w:noProof/>
              <w:color w:val="auto"/>
              <w:sz w:val="22"/>
              <w:lang w:eastAsia="en-GB"/>
            </w:rPr>
          </w:pPr>
          <w:hyperlink w:anchor="_Toc125965576" w:history="1">
            <w:r w:rsidR="006B43FD" w:rsidRPr="000F5329">
              <w:rPr>
                <w:rStyle w:val="Hyperlink"/>
                <w:noProof/>
              </w:rPr>
              <w:t>Introduction &amp; Scope</w:t>
            </w:r>
            <w:r w:rsidR="006B43FD">
              <w:rPr>
                <w:noProof/>
                <w:webHidden/>
              </w:rPr>
              <w:tab/>
            </w:r>
            <w:r w:rsidR="006B43FD">
              <w:rPr>
                <w:noProof/>
                <w:webHidden/>
              </w:rPr>
              <w:fldChar w:fldCharType="begin"/>
            </w:r>
            <w:r w:rsidR="006B43FD">
              <w:rPr>
                <w:noProof/>
                <w:webHidden/>
              </w:rPr>
              <w:instrText xml:space="preserve"> PAGEREF _Toc125965576 \h </w:instrText>
            </w:r>
            <w:r w:rsidR="006B43FD">
              <w:rPr>
                <w:noProof/>
                <w:webHidden/>
              </w:rPr>
            </w:r>
            <w:r w:rsidR="006B43FD">
              <w:rPr>
                <w:noProof/>
                <w:webHidden/>
              </w:rPr>
              <w:fldChar w:fldCharType="separate"/>
            </w:r>
            <w:r w:rsidR="00B45F10">
              <w:rPr>
                <w:noProof/>
                <w:webHidden/>
              </w:rPr>
              <w:t>6</w:t>
            </w:r>
            <w:r w:rsidR="006B43FD">
              <w:rPr>
                <w:noProof/>
                <w:webHidden/>
              </w:rPr>
              <w:fldChar w:fldCharType="end"/>
            </w:r>
          </w:hyperlink>
        </w:p>
        <w:p w14:paraId="7D5EFB18" w14:textId="1FEBA109" w:rsidR="006B43FD" w:rsidRDefault="00F65BF3">
          <w:pPr>
            <w:pStyle w:val="TOC2"/>
            <w:tabs>
              <w:tab w:val="right" w:leader="dot" w:pos="9016"/>
            </w:tabs>
            <w:rPr>
              <w:noProof/>
              <w:color w:val="auto"/>
              <w:sz w:val="22"/>
              <w:lang w:eastAsia="en-GB"/>
            </w:rPr>
          </w:pPr>
          <w:hyperlink w:anchor="_Toc125965577" w:history="1">
            <w:r w:rsidR="006B43FD" w:rsidRPr="000F5329">
              <w:rPr>
                <w:rStyle w:val="Hyperlink"/>
                <w:rFonts w:eastAsia="Times New Roman"/>
                <w:noProof/>
              </w:rPr>
              <w:t>Monitoring &amp; Review</w:t>
            </w:r>
            <w:r w:rsidR="006B43FD">
              <w:rPr>
                <w:noProof/>
                <w:webHidden/>
              </w:rPr>
              <w:tab/>
            </w:r>
            <w:r w:rsidR="006B43FD">
              <w:rPr>
                <w:noProof/>
                <w:webHidden/>
              </w:rPr>
              <w:fldChar w:fldCharType="begin"/>
            </w:r>
            <w:r w:rsidR="006B43FD">
              <w:rPr>
                <w:noProof/>
                <w:webHidden/>
              </w:rPr>
              <w:instrText xml:space="preserve"> PAGEREF _Toc125965577 \h </w:instrText>
            </w:r>
            <w:r w:rsidR="006B43FD">
              <w:rPr>
                <w:noProof/>
                <w:webHidden/>
              </w:rPr>
            </w:r>
            <w:r w:rsidR="006B43FD">
              <w:rPr>
                <w:noProof/>
                <w:webHidden/>
              </w:rPr>
              <w:fldChar w:fldCharType="separate"/>
            </w:r>
            <w:r w:rsidR="00B45F10">
              <w:rPr>
                <w:noProof/>
                <w:webHidden/>
              </w:rPr>
              <w:t>7</w:t>
            </w:r>
            <w:r w:rsidR="006B43FD">
              <w:rPr>
                <w:noProof/>
                <w:webHidden/>
              </w:rPr>
              <w:fldChar w:fldCharType="end"/>
            </w:r>
          </w:hyperlink>
        </w:p>
        <w:p w14:paraId="3FD3CED1" w14:textId="34174EBA" w:rsidR="006B43FD" w:rsidRDefault="00F65BF3">
          <w:pPr>
            <w:pStyle w:val="TOC2"/>
            <w:tabs>
              <w:tab w:val="right" w:leader="dot" w:pos="9016"/>
            </w:tabs>
            <w:rPr>
              <w:noProof/>
              <w:color w:val="auto"/>
              <w:sz w:val="22"/>
              <w:lang w:eastAsia="en-GB"/>
            </w:rPr>
          </w:pPr>
          <w:hyperlink w:anchor="_Toc125965578" w:history="1">
            <w:r w:rsidR="006B43FD" w:rsidRPr="000F5329">
              <w:rPr>
                <w:rStyle w:val="Hyperlink"/>
                <w:rFonts w:eastAsia="Times New Roman"/>
                <w:noProof/>
              </w:rPr>
              <w:t>Relationship of Policy, Procedures and Guidance</w:t>
            </w:r>
            <w:r w:rsidR="006B43FD">
              <w:rPr>
                <w:noProof/>
                <w:webHidden/>
              </w:rPr>
              <w:tab/>
            </w:r>
            <w:r w:rsidR="006B43FD">
              <w:rPr>
                <w:noProof/>
                <w:webHidden/>
              </w:rPr>
              <w:fldChar w:fldCharType="begin"/>
            </w:r>
            <w:r w:rsidR="006B43FD">
              <w:rPr>
                <w:noProof/>
                <w:webHidden/>
              </w:rPr>
              <w:instrText xml:space="preserve"> PAGEREF _Toc125965578 \h </w:instrText>
            </w:r>
            <w:r w:rsidR="006B43FD">
              <w:rPr>
                <w:noProof/>
                <w:webHidden/>
              </w:rPr>
            </w:r>
            <w:r w:rsidR="006B43FD">
              <w:rPr>
                <w:noProof/>
                <w:webHidden/>
              </w:rPr>
              <w:fldChar w:fldCharType="separate"/>
            </w:r>
            <w:r w:rsidR="00B45F10">
              <w:rPr>
                <w:noProof/>
                <w:webHidden/>
              </w:rPr>
              <w:t>7</w:t>
            </w:r>
            <w:r w:rsidR="006B43FD">
              <w:rPr>
                <w:noProof/>
                <w:webHidden/>
              </w:rPr>
              <w:fldChar w:fldCharType="end"/>
            </w:r>
          </w:hyperlink>
        </w:p>
        <w:p w14:paraId="3BB1EE95" w14:textId="50083A5B" w:rsidR="006B43FD" w:rsidRDefault="00F65BF3">
          <w:pPr>
            <w:pStyle w:val="TOC2"/>
            <w:tabs>
              <w:tab w:val="right" w:leader="dot" w:pos="9016"/>
            </w:tabs>
            <w:rPr>
              <w:noProof/>
              <w:color w:val="auto"/>
              <w:sz w:val="22"/>
              <w:lang w:eastAsia="en-GB"/>
            </w:rPr>
          </w:pPr>
          <w:hyperlink w:anchor="_Toc125965579" w:history="1">
            <w:r w:rsidR="006B43FD" w:rsidRPr="000F5329">
              <w:rPr>
                <w:rStyle w:val="Hyperlink"/>
                <w:rFonts w:eastAsia="Times New Roman"/>
                <w:noProof/>
              </w:rPr>
              <w:t>Other Supporting Policies and Good Practice</w:t>
            </w:r>
            <w:r w:rsidR="006B43FD">
              <w:rPr>
                <w:noProof/>
                <w:webHidden/>
              </w:rPr>
              <w:tab/>
            </w:r>
            <w:r w:rsidR="006B43FD">
              <w:rPr>
                <w:noProof/>
                <w:webHidden/>
              </w:rPr>
              <w:fldChar w:fldCharType="begin"/>
            </w:r>
            <w:r w:rsidR="006B43FD">
              <w:rPr>
                <w:noProof/>
                <w:webHidden/>
              </w:rPr>
              <w:instrText xml:space="preserve"> PAGEREF _Toc125965579 \h </w:instrText>
            </w:r>
            <w:r w:rsidR="006B43FD">
              <w:rPr>
                <w:noProof/>
                <w:webHidden/>
              </w:rPr>
            </w:r>
            <w:r w:rsidR="006B43FD">
              <w:rPr>
                <w:noProof/>
                <w:webHidden/>
              </w:rPr>
              <w:fldChar w:fldCharType="separate"/>
            </w:r>
            <w:r w:rsidR="00B45F10">
              <w:rPr>
                <w:noProof/>
                <w:webHidden/>
              </w:rPr>
              <w:t>8</w:t>
            </w:r>
            <w:r w:rsidR="006B43FD">
              <w:rPr>
                <w:noProof/>
                <w:webHidden/>
              </w:rPr>
              <w:fldChar w:fldCharType="end"/>
            </w:r>
          </w:hyperlink>
        </w:p>
        <w:p w14:paraId="341AAEFC" w14:textId="5B1224BF" w:rsidR="006B43FD" w:rsidRDefault="00F65BF3">
          <w:pPr>
            <w:pStyle w:val="TOC2"/>
            <w:tabs>
              <w:tab w:val="right" w:leader="dot" w:pos="9016"/>
            </w:tabs>
            <w:rPr>
              <w:noProof/>
              <w:color w:val="auto"/>
              <w:sz w:val="22"/>
              <w:lang w:eastAsia="en-GB"/>
            </w:rPr>
          </w:pPr>
          <w:hyperlink w:anchor="_Toc125965580" w:history="1">
            <w:r w:rsidR="006B43FD" w:rsidRPr="000F5329">
              <w:rPr>
                <w:rStyle w:val="Hyperlink"/>
                <w:rFonts w:eastAsia="Times New Roman"/>
                <w:noProof/>
              </w:rPr>
              <w:t>Terminology</w:t>
            </w:r>
            <w:r w:rsidR="006B43FD">
              <w:rPr>
                <w:noProof/>
                <w:webHidden/>
              </w:rPr>
              <w:tab/>
            </w:r>
            <w:r w:rsidR="006B43FD">
              <w:rPr>
                <w:noProof/>
                <w:webHidden/>
              </w:rPr>
              <w:fldChar w:fldCharType="begin"/>
            </w:r>
            <w:r w:rsidR="006B43FD">
              <w:rPr>
                <w:noProof/>
                <w:webHidden/>
              </w:rPr>
              <w:instrText xml:space="preserve"> PAGEREF _Toc125965580 \h </w:instrText>
            </w:r>
            <w:r w:rsidR="006B43FD">
              <w:rPr>
                <w:noProof/>
                <w:webHidden/>
              </w:rPr>
            </w:r>
            <w:r w:rsidR="006B43FD">
              <w:rPr>
                <w:noProof/>
                <w:webHidden/>
              </w:rPr>
              <w:fldChar w:fldCharType="separate"/>
            </w:r>
            <w:r w:rsidR="00B45F10">
              <w:rPr>
                <w:noProof/>
                <w:webHidden/>
              </w:rPr>
              <w:t>8</w:t>
            </w:r>
            <w:r w:rsidR="006B43FD">
              <w:rPr>
                <w:noProof/>
                <w:webHidden/>
              </w:rPr>
              <w:fldChar w:fldCharType="end"/>
            </w:r>
          </w:hyperlink>
        </w:p>
        <w:p w14:paraId="7EB7BFC0" w14:textId="147F2722" w:rsidR="006B43FD" w:rsidRDefault="00F65BF3">
          <w:pPr>
            <w:pStyle w:val="TOC2"/>
            <w:tabs>
              <w:tab w:val="right" w:leader="dot" w:pos="9016"/>
            </w:tabs>
            <w:rPr>
              <w:noProof/>
              <w:color w:val="auto"/>
              <w:sz w:val="22"/>
              <w:lang w:eastAsia="en-GB"/>
            </w:rPr>
          </w:pPr>
          <w:hyperlink w:anchor="_Toc125965581" w:history="1">
            <w:r w:rsidR="006B43FD" w:rsidRPr="000F5329">
              <w:rPr>
                <w:rStyle w:val="Hyperlink"/>
                <w:rFonts w:eastAsia="Times New Roman"/>
                <w:noProof/>
              </w:rPr>
              <w:t>Good Practice and Supporting Information</w:t>
            </w:r>
            <w:r w:rsidR="006B43FD">
              <w:rPr>
                <w:noProof/>
                <w:webHidden/>
              </w:rPr>
              <w:tab/>
            </w:r>
            <w:r w:rsidR="006B43FD">
              <w:rPr>
                <w:noProof/>
                <w:webHidden/>
              </w:rPr>
              <w:fldChar w:fldCharType="begin"/>
            </w:r>
            <w:r w:rsidR="006B43FD">
              <w:rPr>
                <w:noProof/>
                <w:webHidden/>
              </w:rPr>
              <w:instrText xml:space="preserve"> PAGEREF _Toc125965581 \h </w:instrText>
            </w:r>
            <w:r w:rsidR="006B43FD">
              <w:rPr>
                <w:noProof/>
                <w:webHidden/>
              </w:rPr>
            </w:r>
            <w:r w:rsidR="006B43FD">
              <w:rPr>
                <w:noProof/>
                <w:webHidden/>
              </w:rPr>
              <w:fldChar w:fldCharType="separate"/>
            </w:r>
            <w:r w:rsidR="00B45F10">
              <w:rPr>
                <w:noProof/>
                <w:webHidden/>
              </w:rPr>
              <w:t>8</w:t>
            </w:r>
            <w:r w:rsidR="006B43FD">
              <w:rPr>
                <w:noProof/>
                <w:webHidden/>
              </w:rPr>
              <w:fldChar w:fldCharType="end"/>
            </w:r>
          </w:hyperlink>
        </w:p>
        <w:p w14:paraId="6A443085" w14:textId="4FF9BC04" w:rsidR="006B43FD" w:rsidRDefault="00F65BF3">
          <w:pPr>
            <w:pStyle w:val="TOC1"/>
            <w:tabs>
              <w:tab w:val="right" w:leader="dot" w:pos="9016"/>
            </w:tabs>
            <w:rPr>
              <w:noProof/>
              <w:color w:val="auto"/>
              <w:sz w:val="22"/>
              <w:lang w:eastAsia="en-GB"/>
            </w:rPr>
          </w:pPr>
          <w:hyperlink w:anchor="_Toc125965582" w:history="1">
            <w:r w:rsidR="006B43FD" w:rsidRPr="000F5329">
              <w:rPr>
                <w:rStyle w:val="Hyperlink"/>
                <w:noProof/>
              </w:rPr>
              <w:t>Safeguarding children – good practice</w:t>
            </w:r>
            <w:r w:rsidR="006B43FD">
              <w:rPr>
                <w:noProof/>
                <w:webHidden/>
              </w:rPr>
              <w:tab/>
            </w:r>
            <w:r w:rsidR="006B43FD">
              <w:rPr>
                <w:noProof/>
                <w:webHidden/>
              </w:rPr>
              <w:fldChar w:fldCharType="begin"/>
            </w:r>
            <w:r w:rsidR="006B43FD">
              <w:rPr>
                <w:noProof/>
                <w:webHidden/>
              </w:rPr>
              <w:instrText xml:space="preserve"> PAGEREF _Toc125965582 \h </w:instrText>
            </w:r>
            <w:r w:rsidR="006B43FD">
              <w:rPr>
                <w:noProof/>
                <w:webHidden/>
              </w:rPr>
            </w:r>
            <w:r w:rsidR="006B43FD">
              <w:rPr>
                <w:noProof/>
                <w:webHidden/>
              </w:rPr>
              <w:fldChar w:fldCharType="separate"/>
            </w:r>
            <w:r w:rsidR="00B45F10">
              <w:rPr>
                <w:noProof/>
                <w:webHidden/>
              </w:rPr>
              <w:t>9</w:t>
            </w:r>
            <w:r w:rsidR="006B43FD">
              <w:rPr>
                <w:noProof/>
                <w:webHidden/>
              </w:rPr>
              <w:fldChar w:fldCharType="end"/>
            </w:r>
          </w:hyperlink>
        </w:p>
        <w:p w14:paraId="55063D40" w14:textId="6648C1AA" w:rsidR="006B43FD" w:rsidRPr="006B43FD" w:rsidRDefault="00F65BF3">
          <w:pPr>
            <w:pStyle w:val="TOC3"/>
            <w:tabs>
              <w:tab w:val="right" w:leader="dot" w:pos="9016"/>
            </w:tabs>
            <w:rPr>
              <w:rFonts w:cstheme="minorHAnsi"/>
              <w:noProof/>
              <w:color w:val="auto"/>
              <w:sz w:val="22"/>
              <w:lang w:eastAsia="en-GB"/>
            </w:rPr>
          </w:pPr>
          <w:hyperlink w:anchor="_Toc125965583" w:history="1">
            <w:r w:rsidR="006B43FD" w:rsidRPr="006B43FD">
              <w:rPr>
                <w:rStyle w:val="Hyperlink"/>
                <w:rFonts w:cstheme="minorHAnsi"/>
                <w:noProof/>
              </w:rPr>
              <w:t>Policies and procedures</w:t>
            </w:r>
            <w:r w:rsidR="006B43FD" w:rsidRPr="006B43FD">
              <w:rPr>
                <w:rFonts w:cstheme="minorHAnsi"/>
                <w:noProof/>
                <w:webHidden/>
              </w:rPr>
              <w:tab/>
            </w:r>
            <w:r w:rsidR="006B43FD" w:rsidRPr="006B43FD">
              <w:rPr>
                <w:rFonts w:cstheme="minorHAnsi"/>
                <w:noProof/>
                <w:webHidden/>
              </w:rPr>
              <w:fldChar w:fldCharType="begin"/>
            </w:r>
            <w:r w:rsidR="006B43FD" w:rsidRPr="006B43FD">
              <w:rPr>
                <w:rFonts w:cstheme="minorHAnsi"/>
                <w:noProof/>
                <w:webHidden/>
              </w:rPr>
              <w:instrText xml:space="preserve"> PAGEREF _Toc125965583 \h </w:instrText>
            </w:r>
            <w:r w:rsidR="006B43FD" w:rsidRPr="006B43FD">
              <w:rPr>
                <w:rFonts w:cstheme="minorHAnsi"/>
                <w:noProof/>
                <w:webHidden/>
              </w:rPr>
            </w:r>
            <w:r w:rsidR="006B43FD" w:rsidRPr="006B43FD">
              <w:rPr>
                <w:rFonts w:cstheme="minorHAnsi"/>
                <w:noProof/>
                <w:webHidden/>
              </w:rPr>
              <w:fldChar w:fldCharType="separate"/>
            </w:r>
            <w:r w:rsidR="00B45F10">
              <w:rPr>
                <w:rFonts w:cstheme="minorHAnsi"/>
                <w:noProof/>
                <w:webHidden/>
              </w:rPr>
              <w:t>9</w:t>
            </w:r>
            <w:r w:rsidR="006B43FD" w:rsidRPr="006B43FD">
              <w:rPr>
                <w:rFonts w:cstheme="minorHAnsi"/>
                <w:noProof/>
                <w:webHidden/>
              </w:rPr>
              <w:fldChar w:fldCharType="end"/>
            </w:r>
          </w:hyperlink>
        </w:p>
        <w:p w14:paraId="6B689F68" w14:textId="10A7B6AA" w:rsidR="006B43FD" w:rsidRPr="006B43FD" w:rsidRDefault="00F65BF3">
          <w:pPr>
            <w:pStyle w:val="TOC3"/>
            <w:tabs>
              <w:tab w:val="right" w:leader="dot" w:pos="9016"/>
            </w:tabs>
            <w:rPr>
              <w:rFonts w:cstheme="minorHAnsi"/>
              <w:noProof/>
              <w:color w:val="auto"/>
              <w:sz w:val="22"/>
              <w:lang w:eastAsia="en-GB"/>
            </w:rPr>
          </w:pPr>
          <w:hyperlink w:anchor="_Toc125965584" w:history="1">
            <w:r w:rsidR="006B43FD" w:rsidRPr="006B43FD">
              <w:rPr>
                <w:rStyle w:val="Hyperlink"/>
                <w:rFonts w:cstheme="minorHAnsi"/>
                <w:noProof/>
              </w:rPr>
              <w:t>Specific risks in sport</w:t>
            </w:r>
            <w:r w:rsidR="006B43FD" w:rsidRPr="006B43FD">
              <w:rPr>
                <w:rFonts w:cstheme="minorHAnsi"/>
                <w:noProof/>
                <w:webHidden/>
              </w:rPr>
              <w:tab/>
            </w:r>
            <w:r w:rsidR="006B43FD" w:rsidRPr="006B43FD">
              <w:rPr>
                <w:rFonts w:cstheme="minorHAnsi"/>
                <w:noProof/>
                <w:webHidden/>
              </w:rPr>
              <w:fldChar w:fldCharType="begin"/>
            </w:r>
            <w:r w:rsidR="006B43FD" w:rsidRPr="006B43FD">
              <w:rPr>
                <w:rFonts w:cstheme="minorHAnsi"/>
                <w:noProof/>
                <w:webHidden/>
              </w:rPr>
              <w:instrText xml:space="preserve"> PAGEREF _Toc125965584 \h </w:instrText>
            </w:r>
            <w:r w:rsidR="006B43FD" w:rsidRPr="006B43FD">
              <w:rPr>
                <w:rFonts w:cstheme="minorHAnsi"/>
                <w:noProof/>
                <w:webHidden/>
              </w:rPr>
            </w:r>
            <w:r w:rsidR="006B43FD" w:rsidRPr="006B43FD">
              <w:rPr>
                <w:rFonts w:cstheme="minorHAnsi"/>
                <w:noProof/>
                <w:webHidden/>
              </w:rPr>
              <w:fldChar w:fldCharType="separate"/>
            </w:r>
            <w:r w:rsidR="00B45F10">
              <w:rPr>
                <w:rFonts w:cstheme="minorHAnsi"/>
                <w:noProof/>
                <w:webHidden/>
              </w:rPr>
              <w:t>9</w:t>
            </w:r>
            <w:r w:rsidR="006B43FD" w:rsidRPr="006B43FD">
              <w:rPr>
                <w:rFonts w:cstheme="minorHAnsi"/>
                <w:noProof/>
                <w:webHidden/>
              </w:rPr>
              <w:fldChar w:fldCharType="end"/>
            </w:r>
          </w:hyperlink>
        </w:p>
        <w:p w14:paraId="27B84CD9" w14:textId="6AEA36CB" w:rsidR="006B43FD" w:rsidRPr="006B43FD" w:rsidRDefault="00F65BF3">
          <w:pPr>
            <w:pStyle w:val="TOC3"/>
            <w:tabs>
              <w:tab w:val="right" w:leader="dot" w:pos="9016"/>
            </w:tabs>
            <w:rPr>
              <w:rFonts w:cstheme="minorHAnsi"/>
              <w:noProof/>
              <w:color w:val="auto"/>
              <w:sz w:val="22"/>
              <w:lang w:eastAsia="en-GB"/>
            </w:rPr>
          </w:pPr>
          <w:hyperlink w:anchor="_Toc125965585" w:history="1">
            <w:r w:rsidR="006B43FD" w:rsidRPr="006B43FD">
              <w:rPr>
                <w:rStyle w:val="Hyperlink"/>
                <w:rFonts w:cstheme="minorHAnsi"/>
                <w:noProof/>
              </w:rPr>
              <w:t>Employment</w:t>
            </w:r>
            <w:r w:rsidR="006B43FD" w:rsidRPr="006B43FD">
              <w:rPr>
                <w:rFonts w:cstheme="minorHAnsi"/>
                <w:noProof/>
                <w:webHidden/>
              </w:rPr>
              <w:tab/>
            </w:r>
            <w:r w:rsidR="006B43FD" w:rsidRPr="006B43FD">
              <w:rPr>
                <w:rFonts w:cstheme="minorHAnsi"/>
                <w:noProof/>
                <w:webHidden/>
              </w:rPr>
              <w:fldChar w:fldCharType="begin"/>
            </w:r>
            <w:r w:rsidR="006B43FD" w:rsidRPr="006B43FD">
              <w:rPr>
                <w:rFonts w:cstheme="minorHAnsi"/>
                <w:noProof/>
                <w:webHidden/>
              </w:rPr>
              <w:instrText xml:space="preserve"> PAGEREF _Toc125965585 \h </w:instrText>
            </w:r>
            <w:r w:rsidR="006B43FD" w:rsidRPr="006B43FD">
              <w:rPr>
                <w:rFonts w:cstheme="minorHAnsi"/>
                <w:noProof/>
                <w:webHidden/>
              </w:rPr>
            </w:r>
            <w:r w:rsidR="006B43FD" w:rsidRPr="006B43FD">
              <w:rPr>
                <w:rFonts w:cstheme="minorHAnsi"/>
                <w:noProof/>
                <w:webHidden/>
              </w:rPr>
              <w:fldChar w:fldCharType="separate"/>
            </w:r>
            <w:r w:rsidR="00B45F10">
              <w:rPr>
                <w:rFonts w:cstheme="minorHAnsi"/>
                <w:noProof/>
                <w:webHidden/>
              </w:rPr>
              <w:t>9</w:t>
            </w:r>
            <w:r w:rsidR="006B43FD" w:rsidRPr="006B43FD">
              <w:rPr>
                <w:rFonts w:cstheme="minorHAnsi"/>
                <w:noProof/>
                <w:webHidden/>
              </w:rPr>
              <w:fldChar w:fldCharType="end"/>
            </w:r>
          </w:hyperlink>
        </w:p>
        <w:p w14:paraId="6468E23E" w14:textId="220A6264" w:rsidR="006B43FD" w:rsidRPr="006B43FD" w:rsidRDefault="00F65BF3">
          <w:pPr>
            <w:pStyle w:val="TOC3"/>
            <w:tabs>
              <w:tab w:val="right" w:leader="dot" w:pos="9016"/>
            </w:tabs>
            <w:rPr>
              <w:rFonts w:cstheme="minorHAnsi"/>
              <w:noProof/>
              <w:color w:val="auto"/>
              <w:sz w:val="22"/>
              <w:lang w:eastAsia="en-GB"/>
            </w:rPr>
          </w:pPr>
          <w:hyperlink w:anchor="_Toc125965586" w:history="1">
            <w:r w:rsidR="006B43FD" w:rsidRPr="006B43FD">
              <w:rPr>
                <w:rStyle w:val="Hyperlink"/>
                <w:rFonts w:cstheme="minorHAnsi"/>
                <w:noProof/>
              </w:rPr>
              <w:t>Media and communications</w:t>
            </w:r>
            <w:r w:rsidR="006B43FD" w:rsidRPr="006B43FD">
              <w:rPr>
                <w:rFonts w:cstheme="minorHAnsi"/>
                <w:noProof/>
                <w:webHidden/>
              </w:rPr>
              <w:tab/>
            </w:r>
            <w:r w:rsidR="006B43FD" w:rsidRPr="006B43FD">
              <w:rPr>
                <w:rFonts w:cstheme="minorHAnsi"/>
                <w:noProof/>
                <w:webHidden/>
              </w:rPr>
              <w:fldChar w:fldCharType="begin"/>
            </w:r>
            <w:r w:rsidR="006B43FD" w:rsidRPr="006B43FD">
              <w:rPr>
                <w:rFonts w:cstheme="minorHAnsi"/>
                <w:noProof/>
                <w:webHidden/>
              </w:rPr>
              <w:instrText xml:space="preserve"> PAGEREF _Toc125965586 \h </w:instrText>
            </w:r>
            <w:r w:rsidR="006B43FD" w:rsidRPr="006B43FD">
              <w:rPr>
                <w:rFonts w:cstheme="minorHAnsi"/>
                <w:noProof/>
                <w:webHidden/>
              </w:rPr>
            </w:r>
            <w:r w:rsidR="006B43FD" w:rsidRPr="006B43FD">
              <w:rPr>
                <w:rFonts w:cstheme="minorHAnsi"/>
                <w:noProof/>
                <w:webHidden/>
              </w:rPr>
              <w:fldChar w:fldCharType="separate"/>
            </w:r>
            <w:r w:rsidR="00B45F10">
              <w:rPr>
                <w:rFonts w:cstheme="minorHAnsi"/>
                <w:noProof/>
                <w:webHidden/>
              </w:rPr>
              <w:t>9</w:t>
            </w:r>
            <w:r w:rsidR="006B43FD" w:rsidRPr="006B43FD">
              <w:rPr>
                <w:rFonts w:cstheme="minorHAnsi"/>
                <w:noProof/>
                <w:webHidden/>
              </w:rPr>
              <w:fldChar w:fldCharType="end"/>
            </w:r>
          </w:hyperlink>
        </w:p>
        <w:p w14:paraId="26BC5451" w14:textId="33D0C4DE" w:rsidR="006B43FD" w:rsidRPr="006B43FD" w:rsidRDefault="00F65BF3">
          <w:pPr>
            <w:pStyle w:val="TOC3"/>
            <w:tabs>
              <w:tab w:val="right" w:leader="dot" w:pos="9016"/>
            </w:tabs>
            <w:rPr>
              <w:rFonts w:cstheme="minorHAnsi"/>
              <w:noProof/>
              <w:color w:val="auto"/>
              <w:sz w:val="22"/>
              <w:lang w:eastAsia="en-GB"/>
            </w:rPr>
          </w:pPr>
          <w:hyperlink w:anchor="_Toc125965587" w:history="1">
            <w:r w:rsidR="006B43FD" w:rsidRPr="006B43FD">
              <w:rPr>
                <w:rStyle w:val="Hyperlink"/>
                <w:rFonts w:cstheme="minorHAnsi"/>
                <w:noProof/>
              </w:rPr>
              <w:t>Specific groups</w:t>
            </w:r>
            <w:r w:rsidR="006B43FD" w:rsidRPr="006B43FD">
              <w:rPr>
                <w:rFonts w:cstheme="minorHAnsi"/>
                <w:noProof/>
                <w:webHidden/>
              </w:rPr>
              <w:tab/>
            </w:r>
            <w:r w:rsidR="006B43FD" w:rsidRPr="006B43FD">
              <w:rPr>
                <w:rFonts w:cstheme="minorHAnsi"/>
                <w:noProof/>
                <w:webHidden/>
              </w:rPr>
              <w:fldChar w:fldCharType="begin"/>
            </w:r>
            <w:r w:rsidR="006B43FD" w:rsidRPr="006B43FD">
              <w:rPr>
                <w:rFonts w:cstheme="minorHAnsi"/>
                <w:noProof/>
                <w:webHidden/>
              </w:rPr>
              <w:instrText xml:space="preserve"> PAGEREF _Toc125965587 \h </w:instrText>
            </w:r>
            <w:r w:rsidR="006B43FD" w:rsidRPr="006B43FD">
              <w:rPr>
                <w:rFonts w:cstheme="minorHAnsi"/>
                <w:noProof/>
                <w:webHidden/>
              </w:rPr>
            </w:r>
            <w:r w:rsidR="006B43FD" w:rsidRPr="006B43FD">
              <w:rPr>
                <w:rFonts w:cstheme="minorHAnsi"/>
                <w:noProof/>
                <w:webHidden/>
              </w:rPr>
              <w:fldChar w:fldCharType="separate"/>
            </w:r>
            <w:r w:rsidR="00B45F10">
              <w:rPr>
                <w:rFonts w:cstheme="minorHAnsi"/>
                <w:noProof/>
                <w:webHidden/>
              </w:rPr>
              <w:t>9</w:t>
            </w:r>
            <w:r w:rsidR="006B43FD" w:rsidRPr="006B43FD">
              <w:rPr>
                <w:rFonts w:cstheme="minorHAnsi"/>
                <w:noProof/>
                <w:webHidden/>
              </w:rPr>
              <w:fldChar w:fldCharType="end"/>
            </w:r>
          </w:hyperlink>
        </w:p>
        <w:p w14:paraId="21FB8191" w14:textId="0A61D57D" w:rsidR="006B43FD" w:rsidRDefault="00F65BF3">
          <w:pPr>
            <w:pStyle w:val="TOC3"/>
            <w:tabs>
              <w:tab w:val="right" w:leader="dot" w:pos="9016"/>
            </w:tabs>
            <w:rPr>
              <w:noProof/>
              <w:color w:val="auto"/>
              <w:sz w:val="22"/>
              <w:lang w:eastAsia="en-GB"/>
            </w:rPr>
          </w:pPr>
          <w:hyperlink w:anchor="_Toc125965588" w:history="1">
            <w:r w:rsidR="006B43FD" w:rsidRPr="006B43FD">
              <w:rPr>
                <w:rStyle w:val="Hyperlink"/>
                <w:rFonts w:cstheme="minorHAnsi"/>
                <w:noProof/>
              </w:rPr>
              <w:t>Additional risks</w:t>
            </w:r>
            <w:r w:rsidR="006B43FD" w:rsidRPr="006B43FD">
              <w:rPr>
                <w:rFonts w:cstheme="minorHAnsi"/>
                <w:noProof/>
                <w:webHidden/>
              </w:rPr>
              <w:tab/>
            </w:r>
            <w:r w:rsidR="006B43FD" w:rsidRPr="006B43FD">
              <w:rPr>
                <w:rFonts w:cstheme="minorHAnsi"/>
                <w:noProof/>
                <w:webHidden/>
              </w:rPr>
              <w:fldChar w:fldCharType="begin"/>
            </w:r>
            <w:r w:rsidR="006B43FD" w:rsidRPr="006B43FD">
              <w:rPr>
                <w:rFonts w:cstheme="minorHAnsi"/>
                <w:noProof/>
                <w:webHidden/>
              </w:rPr>
              <w:instrText xml:space="preserve"> PAGEREF _Toc125965588 \h </w:instrText>
            </w:r>
            <w:r w:rsidR="006B43FD" w:rsidRPr="006B43FD">
              <w:rPr>
                <w:rFonts w:cstheme="minorHAnsi"/>
                <w:noProof/>
                <w:webHidden/>
              </w:rPr>
            </w:r>
            <w:r w:rsidR="006B43FD" w:rsidRPr="006B43FD">
              <w:rPr>
                <w:rFonts w:cstheme="minorHAnsi"/>
                <w:noProof/>
                <w:webHidden/>
              </w:rPr>
              <w:fldChar w:fldCharType="separate"/>
            </w:r>
            <w:r w:rsidR="00B45F10">
              <w:rPr>
                <w:rFonts w:cstheme="minorHAnsi"/>
                <w:noProof/>
                <w:webHidden/>
              </w:rPr>
              <w:t>9</w:t>
            </w:r>
            <w:r w:rsidR="006B43FD" w:rsidRPr="006B43FD">
              <w:rPr>
                <w:rFonts w:cstheme="minorHAnsi"/>
                <w:noProof/>
                <w:webHidden/>
              </w:rPr>
              <w:fldChar w:fldCharType="end"/>
            </w:r>
          </w:hyperlink>
        </w:p>
        <w:p w14:paraId="48A65EDC" w14:textId="136D392C" w:rsidR="006B43FD" w:rsidRDefault="00F65BF3">
          <w:pPr>
            <w:pStyle w:val="TOC1"/>
            <w:tabs>
              <w:tab w:val="right" w:leader="dot" w:pos="9016"/>
            </w:tabs>
            <w:rPr>
              <w:noProof/>
              <w:color w:val="auto"/>
              <w:sz w:val="22"/>
              <w:lang w:eastAsia="en-GB"/>
            </w:rPr>
          </w:pPr>
          <w:hyperlink w:anchor="_Toc125965589" w:history="1">
            <w:r w:rsidR="006B43FD" w:rsidRPr="000F5329">
              <w:rPr>
                <w:rStyle w:val="Hyperlink"/>
                <w:noProof/>
              </w:rPr>
              <w:t>Section 2 - Policy</w:t>
            </w:r>
            <w:r w:rsidR="006B43FD">
              <w:rPr>
                <w:noProof/>
                <w:webHidden/>
              </w:rPr>
              <w:tab/>
            </w:r>
            <w:r w:rsidR="006B43FD">
              <w:rPr>
                <w:noProof/>
                <w:webHidden/>
              </w:rPr>
              <w:fldChar w:fldCharType="begin"/>
            </w:r>
            <w:r w:rsidR="006B43FD">
              <w:rPr>
                <w:noProof/>
                <w:webHidden/>
              </w:rPr>
              <w:instrText xml:space="preserve"> PAGEREF _Toc125965589 \h </w:instrText>
            </w:r>
            <w:r w:rsidR="006B43FD">
              <w:rPr>
                <w:noProof/>
                <w:webHidden/>
              </w:rPr>
            </w:r>
            <w:r w:rsidR="006B43FD">
              <w:rPr>
                <w:noProof/>
                <w:webHidden/>
              </w:rPr>
              <w:fldChar w:fldCharType="separate"/>
            </w:r>
            <w:r w:rsidR="00B45F10">
              <w:rPr>
                <w:noProof/>
                <w:webHidden/>
              </w:rPr>
              <w:t>10</w:t>
            </w:r>
            <w:r w:rsidR="006B43FD">
              <w:rPr>
                <w:noProof/>
                <w:webHidden/>
              </w:rPr>
              <w:fldChar w:fldCharType="end"/>
            </w:r>
          </w:hyperlink>
        </w:p>
        <w:p w14:paraId="3191E6D4" w14:textId="6E22CF4C" w:rsidR="006B43FD" w:rsidRDefault="00F65BF3">
          <w:pPr>
            <w:pStyle w:val="TOC2"/>
            <w:tabs>
              <w:tab w:val="right" w:leader="dot" w:pos="9016"/>
            </w:tabs>
            <w:rPr>
              <w:noProof/>
              <w:color w:val="auto"/>
              <w:sz w:val="22"/>
              <w:lang w:eastAsia="en-GB"/>
            </w:rPr>
          </w:pPr>
          <w:hyperlink w:anchor="_Toc125965590" w:history="1">
            <w:r w:rsidR="006B43FD" w:rsidRPr="000F5329">
              <w:rPr>
                <w:rStyle w:val="Hyperlink"/>
                <w:rFonts w:eastAsia="Times New Roman"/>
                <w:noProof/>
              </w:rPr>
              <w:t>Policy Statement</w:t>
            </w:r>
            <w:r w:rsidR="006B43FD">
              <w:rPr>
                <w:noProof/>
                <w:webHidden/>
              </w:rPr>
              <w:tab/>
            </w:r>
            <w:r w:rsidR="006B43FD">
              <w:rPr>
                <w:noProof/>
                <w:webHidden/>
              </w:rPr>
              <w:fldChar w:fldCharType="begin"/>
            </w:r>
            <w:r w:rsidR="006B43FD">
              <w:rPr>
                <w:noProof/>
                <w:webHidden/>
              </w:rPr>
              <w:instrText xml:space="preserve"> PAGEREF _Toc125965590 \h </w:instrText>
            </w:r>
            <w:r w:rsidR="006B43FD">
              <w:rPr>
                <w:noProof/>
                <w:webHidden/>
              </w:rPr>
            </w:r>
            <w:r w:rsidR="006B43FD">
              <w:rPr>
                <w:noProof/>
                <w:webHidden/>
              </w:rPr>
              <w:fldChar w:fldCharType="separate"/>
            </w:r>
            <w:r w:rsidR="00B45F10">
              <w:rPr>
                <w:noProof/>
                <w:webHidden/>
              </w:rPr>
              <w:t>10</w:t>
            </w:r>
            <w:r w:rsidR="006B43FD">
              <w:rPr>
                <w:noProof/>
                <w:webHidden/>
              </w:rPr>
              <w:fldChar w:fldCharType="end"/>
            </w:r>
          </w:hyperlink>
        </w:p>
        <w:p w14:paraId="455122BD" w14:textId="72E814FA" w:rsidR="006B43FD" w:rsidRDefault="00F65BF3">
          <w:pPr>
            <w:pStyle w:val="TOC2"/>
            <w:tabs>
              <w:tab w:val="right" w:leader="dot" w:pos="9016"/>
            </w:tabs>
            <w:rPr>
              <w:noProof/>
              <w:color w:val="auto"/>
              <w:sz w:val="22"/>
              <w:lang w:eastAsia="en-GB"/>
            </w:rPr>
          </w:pPr>
          <w:hyperlink w:anchor="_Toc125965591" w:history="1">
            <w:r w:rsidR="006B43FD" w:rsidRPr="000F5329">
              <w:rPr>
                <w:rStyle w:val="Hyperlink"/>
                <w:rFonts w:eastAsia="Times New Roman"/>
                <w:noProof/>
              </w:rPr>
              <w:t>Principles</w:t>
            </w:r>
            <w:r w:rsidR="006B43FD">
              <w:rPr>
                <w:noProof/>
                <w:webHidden/>
              </w:rPr>
              <w:tab/>
            </w:r>
            <w:r w:rsidR="006B43FD">
              <w:rPr>
                <w:noProof/>
                <w:webHidden/>
              </w:rPr>
              <w:fldChar w:fldCharType="begin"/>
            </w:r>
            <w:r w:rsidR="006B43FD">
              <w:rPr>
                <w:noProof/>
                <w:webHidden/>
              </w:rPr>
              <w:instrText xml:space="preserve"> PAGEREF _Toc125965591 \h </w:instrText>
            </w:r>
            <w:r w:rsidR="006B43FD">
              <w:rPr>
                <w:noProof/>
                <w:webHidden/>
              </w:rPr>
            </w:r>
            <w:r w:rsidR="006B43FD">
              <w:rPr>
                <w:noProof/>
                <w:webHidden/>
              </w:rPr>
              <w:fldChar w:fldCharType="separate"/>
            </w:r>
            <w:r w:rsidR="00B45F10">
              <w:rPr>
                <w:noProof/>
                <w:webHidden/>
              </w:rPr>
              <w:t>10</w:t>
            </w:r>
            <w:r w:rsidR="006B43FD">
              <w:rPr>
                <w:noProof/>
                <w:webHidden/>
              </w:rPr>
              <w:fldChar w:fldCharType="end"/>
            </w:r>
          </w:hyperlink>
        </w:p>
        <w:p w14:paraId="54AE90B0" w14:textId="08D0FD5B" w:rsidR="006B43FD" w:rsidRDefault="00F65BF3">
          <w:pPr>
            <w:pStyle w:val="TOC2"/>
            <w:tabs>
              <w:tab w:val="right" w:leader="dot" w:pos="9016"/>
            </w:tabs>
            <w:rPr>
              <w:noProof/>
              <w:color w:val="auto"/>
              <w:sz w:val="22"/>
              <w:lang w:eastAsia="en-GB"/>
            </w:rPr>
          </w:pPr>
          <w:hyperlink w:anchor="_Toc125965592" w:history="1">
            <w:r w:rsidR="006B43FD" w:rsidRPr="000F5329">
              <w:rPr>
                <w:rStyle w:val="Hyperlink"/>
                <w:rFonts w:eastAsia="Times New Roman"/>
                <w:noProof/>
              </w:rPr>
              <w:t>Organisational Responsibilities</w:t>
            </w:r>
            <w:r w:rsidR="006B43FD">
              <w:rPr>
                <w:noProof/>
                <w:webHidden/>
              </w:rPr>
              <w:tab/>
            </w:r>
            <w:r w:rsidR="006B43FD">
              <w:rPr>
                <w:noProof/>
                <w:webHidden/>
              </w:rPr>
              <w:fldChar w:fldCharType="begin"/>
            </w:r>
            <w:r w:rsidR="006B43FD">
              <w:rPr>
                <w:noProof/>
                <w:webHidden/>
              </w:rPr>
              <w:instrText xml:space="preserve"> PAGEREF _Toc125965592 \h </w:instrText>
            </w:r>
            <w:r w:rsidR="006B43FD">
              <w:rPr>
                <w:noProof/>
                <w:webHidden/>
              </w:rPr>
            </w:r>
            <w:r w:rsidR="006B43FD">
              <w:rPr>
                <w:noProof/>
                <w:webHidden/>
              </w:rPr>
              <w:fldChar w:fldCharType="separate"/>
            </w:r>
            <w:r w:rsidR="00B45F10">
              <w:rPr>
                <w:noProof/>
                <w:webHidden/>
              </w:rPr>
              <w:t>10</w:t>
            </w:r>
            <w:r w:rsidR="006B43FD">
              <w:rPr>
                <w:noProof/>
                <w:webHidden/>
              </w:rPr>
              <w:fldChar w:fldCharType="end"/>
            </w:r>
          </w:hyperlink>
        </w:p>
        <w:p w14:paraId="47F19C95" w14:textId="43AC14B3" w:rsidR="006B43FD" w:rsidRDefault="00F65BF3">
          <w:pPr>
            <w:pStyle w:val="TOC2"/>
            <w:tabs>
              <w:tab w:val="right" w:leader="dot" w:pos="9016"/>
            </w:tabs>
            <w:rPr>
              <w:noProof/>
              <w:color w:val="auto"/>
              <w:sz w:val="22"/>
              <w:lang w:eastAsia="en-GB"/>
            </w:rPr>
          </w:pPr>
          <w:hyperlink w:anchor="_Toc125965593" w:history="1">
            <w:r w:rsidR="006B43FD" w:rsidRPr="000F5329">
              <w:rPr>
                <w:rStyle w:val="Hyperlink"/>
                <w:rFonts w:eastAsia="Times New Roman"/>
                <w:noProof/>
              </w:rPr>
              <w:t>Partnership Responsibilities</w:t>
            </w:r>
            <w:r w:rsidR="006B43FD">
              <w:rPr>
                <w:noProof/>
                <w:webHidden/>
              </w:rPr>
              <w:tab/>
            </w:r>
            <w:r w:rsidR="006B43FD">
              <w:rPr>
                <w:noProof/>
                <w:webHidden/>
              </w:rPr>
              <w:fldChar w:fldCharType="begin"/>
            </w:r>
            <w:r w:rsidR="006B43FD">
              <w:rPr>
                <w:noProof/>
                <w:webHidden/>
              </w:rPr>
              <w:instrText xml:space="preserve"> PAGEREF _Toc125965593 \h </w:instrText>
            </w:r>
            <w:r w:rsidR="006B43FD">
              <w:rPr>
                <w:noProof/>
                <w:webHidden/>
              </w:rPr>
            </w:r>
            <w:r w:rsidR="006B43FD">
              <w:rPr>
                <w:noProof/>
                <w:webHidden/>
              </w:rPr>
              <w:fldChar w:fldCharType="separate"/>
            </w:r>
            <w:r w:rsidR="00B45F10">
              <w:rPr>
                <w:noProof/>
                <w:webHidden/>
              </w:rPr>
              <w:t>12</w:t>
            </w:r>
            <w:r w:rsidR="006B43FD">
              <w:rPr>
                <w:noProof/>
                <w:webHidden/>
              </w:rPr>
              <w:fldChar w:fldCharType="end"/>
            </w:r>
          </w:hyperlink>
        </w:p>
        <w:p w14:paraId="1B10E882" w14:textId="2545E8C6" w:rsidR="006B43FD" w:rsidRDefault="00F65BF3">
          <w:pPr>
            <w:pStyle w:val="TOC2"/>
            <w:tabs>
              <w:tab w:val="right" w:leader="dot" w:pos="9016"/>
            </w:tabs>
            <w:rPr>
              <w:noProof/>
              <w:color w:val="auto"/>
              <w:sz w:val="22"/>
              <w:lang w:eastAsia="en-GB"/>
            </w:rPr>
          </w:pPr>
          <w:hyperlink w:anchor="_Toc125965594" w:history="1">
            <w:r w:rsidR="006B43FD" w:rsidRPr="000F5329">
              <w:rPr>
                <w:rStyle w:val="Hyperlink"/>
                <w:rFonts w:eastAsia="Times New Roman"/>
                <w:noProof/>
              </w:rPr>
              <w:t>Responsibilities at all Levels of the Organisation</w:t>
            </w:r>
            <w:r w:rsidR="006B43FD">
              <w:rPr>
                <w:noProof/>
                <w:webHidden/>
              </w:rPr>
              <w:tab/>
            </w:r>
            <w:r w:rsidR="006B43FD">
              <w:rPr>
                <w:noProof/>
                <w:webHidden/>
              </w:rPr>
              <w:fldChar w:fldCharType="begin"/>
            </w:r>
            <w:r w:rsidR="006B43FD">
              <w:rPr>
                <w:noProof/>
                <w:webHidden/>
              </w:rPr>
              <w:instrText xml:space="preserve"> PAGEREF _Toc125965594 \h </w:instrText>
            </w:r>
            <w:r w:rsidR="006B43FD">
              <w:rPr>
                <w:noProof/>
                <w:webHidden/>
              </w:rPr>
            </w:r>
            <w:r w:rsidR="006B43FD">
              <w:rPr>
                <w:noProof/>
                <w:webHidden/>
              </w:rPr>
              <w:fldChar w:fldCharType="separate"/>
            </w:r>
            <w:r w:rsidR="00B45F10">
              <w:rPr>
                <w:noProof/>
                <w:webHidden/>
              </w:rPr>
              <w:t>12</w:t>
            </w:r>
            <w:r w:rsidR="006B43FD">
              <w:rPr>
                <w:noProof/>
                <w:webHidden/>
              </w:rPr>
              <w:fldChar w:fldCharType="end"/>
            </w:r>
          </w:hyperlink>
        </w:p>
        <w:p w14:paraId="72B477AC" w14:textId="44B934CF" w:rsidR="006B43FD" w:rsidRDefault="00F65BF3">
          <w:pPr>
            <w:pStyle w:val="TOC1"/>
            <w:tabs>
              <w:tab w:val="right" w:leader="dot" w:pos="9016"/>
            </w:tabs>
            <w:rPr>
              <w:noProof/>
              <w:color w:val="auto"/>
              <w:sz w:val="22"/>
              <w:lang w:eastAsia="en-GB"/>
            </w:rPr>
          </w:pPr>
          <w:hyperlink w:anchor="_Toc125965595" w:history="1">
            <w:r w:rsidR="006B43FD" w:rsidRPr="000F5329">
              <w:rPr>
                <w:rStyle w:val="Hyperlink"/>
                <w:rFonts w:eastAsia="Times New Roman"/>
                <w:noProof/>
              </w:rPr>
              <w:t>Section 3 – Procedures</w:t>
            </w:r>
            <w:r w:rsidR="006B43FD">
              <w:rPr>
                <w:noProof/>
                <w:webHidden/>
              </w:rPr>
              <w:tab/>
            </w:r>
            <w:r w:rsidR="006B43FD">
              <w:rPr>
                <w:noProof/>
                <w:webHidden/>
              </w:rPr>
              <w:fldChar w:fldCharType="begin"/>
            </w:r>
            <w:r w:rsidR="006B43FD">
              <w:rPr>
                <w:noProof/>
                <w:webHidden/>
              </w:rPr>
              <w:instrText xml:space="preserve"> PAGEREF _Toc125965595 \h </w:instrText>
            </w:r>
            <w:r w:rsidR="006B43FD">
              <w:rPr>
                <w:noProof/>
                <w:webHidden/>
              </w:rPr>
            </w:r>
            <w:r w:rsidR="006B43FD">
              <w:rPr>
                <w:noProof/>
                <w:webHidden/>
              </w:rPr>
              <w:fldChar w:fldCharType="separate"/>
            </w:r>
            <w:r w:rsidR="00B45F10">
              <w:rPr>
                <w:noProof/>
                <w:webHidden/>
              </w:rPr>
              <w:t>14</w:t>
            </w:r>
            <w:r w:rsidR="006B43FD">
              <w:rPr>
                <w:noProof/>
                <w:webHidden/>
              </w:rPr>
              <w:fldChar w:fldCharType="end"/>
            </w:r>
          </w:hyperlink>
        </w:p>
        <w:p w14:paraId="10600762" w14:textId="2E3B8CEC" w:rsidR="006B43FD" w:rsidRDefault="00F65BF3">
          <w:pPr>
            <w:pStyle w:val="TOC2"/>
            <w:tabs>
              <w:tab w:val="right" w:leader="dot" w:pos="9016"/>
            </w:tabs>
            <w:rPr>
              <w:noProof/>
              <w:color w:val="auto"/>
              <w:sz w:val="22"/>
              <w:lang w:eastAsia="en-GB"/>
            </w:rPr>
          </w:pPr>
          <w:hyperlink w:anchor="_Toc125965596" w:history="1">
            <w:r w:rsidR="006B43FD" w:rsidRPr="000F5329">
              <w:rPr>
                <w:rStyle w:val="Hyperlink"/>
                <w:noProof/>
              </w:rPr>
              <w:t>Introduction to Abuse</w:t>
            </w:r>
            <w:r w:rsidR="006B43FD">
              <w:rPr>
                <w:noProof/>
                <w:webHidden/>
              </w:rPr>
              <w:tab/>
            </w:r>
            <w:r w:rsidR="006B43FD">
              <w:rPr>
                <w:noProof/>
                <w:webHidden/>
              </w:rPr>
              <w:fldChar w:fldCharType="begin"/>
            </w:r>
            <w:r w:rsidR="006B43FD">
              <w:rPr>
                <w:noProof/>
                <w:webHidden/>
              </w:rPr>
              <w:instrText xml:space="preserve"> PAGEREF _Toc125965596 \h </w:instrText>
            </w:r>
            <w:r w:rsidR="006B43FD">
              <w:rPr>
                <w:noProof/>
                <w:webHidden/>
              </w:rPr>
            </w:r>
            <w:r w:rsidR="006B43FD">
              <w:rPr>
                <w:noProof/>
                <w:webHidden/>
              </w:rPr>
              <w:fldChar w:fldCharType="separate"/>
            </w:r>
            <w:r w:rsidR="00B45F10">
              <w:rPr>
                <w:noProof/>
                <w:webHidden/>
              </w:rPr>
              <w:t>14</w:t>
            </w:r>
            <w:r w:rsidR="006B43FD">
              <w:rPr>
                <w:noProof/>
                <w:webHidden/>
              </w:rPr>
              <w:fldChar w:fldCharType="end"/>
            </w:r>
          </w:hyperlink>
        </w:p>
        <w:p w14:paraId="4F0804DB" w14:textId="6F3B4914" w:rsidR="006B43FD" w:rsidRDefault="00F65BF3">
          <w:pPr>
            <w:pStyle w:val="TOC2"/>
            <w:tabs>
              <w:tab w:val="right" w:leader="dot" w:pos="9016"/>
            </w:tabs>
            <w:rPr>
              <w:noProof/>
              <w:color w:val="auto"/>
              <w:sz w:val="22"/>
              <w:lang w:eastAsia="en-GB"/>
            </w:rPr>
          </w:pPr>
          <w:hyperlink w:anchor="_Toc125965597" w:history="1">
            <w:r w:rsidR="006B43FD" w:rsidRPr="000F5329">
              <w:rPr>
                <w:rStyle w:val="Hyperlink"/>
                <w:rFonts w:eastAsia="Times New Roman"/>
                <w:noProof/>
              </w:rPr>
              <w:t>Recognising Abuse &amp; Neglect</w:t>
            </w:r>
            <w:r w:rsidR="006B43FD">
              <w:rPr>
                <w:noProof/>
                <w:webHidden/>
              </w:rPr>
              <w:tab/>
            </w:r>
            <w:r w:rsidR="006B43FD">
              <w:rPr>
                <w:noProof/>
                <w:webHidden/>
              </w:rPr>
              <w:fldChar w:fldCharType="begin"/>
            </w:r>
            <w:r w:rsidR="006B43FD">
              <w:rPr>
                <w:noProof/>
                <w:webHidden/>
              </w:rPr>
              <w:instrText xml:space="preserve"> PAGEREF _Toc125965597 \h </w:instrText>
            </w:r>
            <w:r w:rsidR="006B43FD">
              <w:rPr>
                <w:noProof/>
                <w:webHidden/>
              </w:rPr>
            </w:r>
            <w:r w:rsidR="006B43FD">
              <w:rPr>
                <w:noProof/>
                <w:webHidden/>
              </w:rPr>
              <w:fldChar w:fldCharType="separate"/>
            </w:r>
            <w:r w:rsidR="00B45F10">
              <w:rPr>
                <w:noProof/>
                <w:webHidden/>
              </w:rPr>
              <w:t>14</w:t>
            </w:r>
            <w:r w:rsidR="006B43FD">
              <w:rPr>
                <w:noProof/>
                <w:webHidden/>
              </w:rPr>
              <w:fldChar w:fldCharType="end"/>
            </w:r>
          </w:hyperlink>
        </w:p>
        <w:p w14:paraId="01AF1FA0" w14:textId="36A5AAAA" w:rsidR="006B43FD" w:rsidRDefault="00F65BF3">
          <w:pPr>
            <w:pStyle w:val="TOC2"/>
            <w:tabs>
              <w:tab w:val="right" w:leader="dot" w:pos="9016"/>
            </w:tabs>
            <w:rPr>
              <w:noProof/>
              <w:color w:val="auto"/>
              <w:sz w:val="22"/>
              <w:lang w:eastAsia="en-GB"/>
            </w:rPr>
          </w:pPr>
          <w:hyperlink w:anchor="_Toc125965598" w:history="1">
            <w:r w:rsidR="006B43FD" w:rsidRPr="000F5329">
              <w:rPr>
                <w:rStyle w:val="Hyperlink"/>
                <w:rFonts w:eastAsia="Times New Roman"/>
                <w:noProof/>
              </w:rPr>
              <w:t>Indicators of Significant Harm</w:t>
            </w:r>
            <w:r w:rsidR="006B43FD">
              <w:rPr>
                <w:noProof/>
                <w:webHidden/>
              </w:rPr>
              <w:tab/>
            </w:r>
            <w:r w:rsidR="006B43FD">
              <w:rPr>
                <w:noProof/>
                <w:webHidden/>
              </w:rPr>
              <w:fldChar w:fldCharType="begin"/>
            </w:r>
            <w:r w:rsidR="006B43FD">
              <w:rPr>
                <w:noProof/>
                <w:webHidden/>
              </w:rPr>
              <w:instrText xml:space="preserve"> PAGEREF _Toc125965598 \h </w:instrText>
            </w:r>
            <w:r w:rsidR="006B43FD">
              <w:rPr>
                <w:noProof/>
                <w:webHidden/>
              </w:rPr>
            </w:r>
            <w:r w:rsidR="006B43FD">
              <w:rPr>
                <w:noProof/>
                <w:webHidden/>
              </w:rPr>
              <w:fldChar w:fldCharType="separate"/>
            </w:r>
            <w:r w:rsidR="00B45F10">
              <w:rPr>
                <w:noProof/>
                <w:webHidden/>
              </w:rPr>
              <w:t>15</w:t>
            </w:r>
            <w:r w:rsidR="006B43FD">
              <w:rPr>
                <w:noProof/>
                <w:webHidden/>
              </w:rPr>
              <w:fldChar w:fldCharType="end"/>
            </w:r>
          </w:hyperlink>
        </w:p>
        <w:p w14:paraId="365CFD57" w14:textId="27592E59" w:rsidR="006B43FD" w:rsidRDefault="00F65BF3">
          <w:pPr>
            <w:pStyle w:val="TOC2"/>
            <w:tabs>
              <w:tab w:val="right" w:leader="dot" w:pos="9016"/>
            </w:tabs>
            <w:rPr>
              <w:noProof/>
              <w:color w:val="auto"/>
              <w:sz w:val="22"/>
              <w:lang w:eastAsia="en-GB"/>
            </w:rPr>
          </w:pPr>
          <w:hyperlink w:anchor="_Toc125965599" w:history="1">
            <w:r w:rsidR="006B43FD" w:rsidRPr="000F5329">
              <w:rPr>
                <w:rStyle w:val="Hyperlink"/>
                <w:rFonts w:eastAsia="Times New Roman"/>
                <w:noProof/>
              </w:rPr>
              <w:t>Reporting</w:t>
            </w:r>
            <w:r w:rsidR="006B43FD">
              <w:rPr>
                <w:noProof/>
                <w:webHidden/>
              </w:rPr>
              <w:tab/>
            </w:r>
            <w:r w:rsidR="006B43FD">
              <w:rPr>
                <w:noProof/>
                <w:webHidden/>
              </w:rPr>
              <w:fldChar w:fldCharType="begin"/>
            </w:r>
            <w:r w:rsidR="006B43FD">
              <w:rPr>
                <w:noProof/>
                <w:webHidden/>
              </w:rPr>
              <w:instrText xml:space="preserve"> PAGEREF _Toc125965599 \h </w:instrText>
            </w:r>
            <w:r w:rsidR="006B43FD">
              <w:rPr>
                <w:noProof/>
                <w:webHidden/>
              </w:rPr>
            </w:r>
            <w:r w:rsidR="006B43FD">
              <w:rPr>
                <w:noProof/>
                <w:webHidden/>
              </w:rPr>
              <w:fldChar w:fldCharType="separate"/>
            </w:r>
            <w:r w:rsidR="00B45F10">
              <w:rPr>
                <w:noProof/>
                <w:webHidden/>
              </w:rPr>
              <w:t>15</w:t>
            </w:r>
            <w:r w:rsidR="006B43FD">
              <w:rPr>
                <w:noProof/>
                <w:webHidden/>
              </w:rPr>
              <w:fldChar w:fldCharType="end"/>
            </w:r>
          </w:hyperlink>
        </w:p>
        <w:p w14:paraId="286FBFA3" w14:textId="757428D9" w:rsidR="006B43FD" w:rsidRDefault="00F65BF3">
          <w:pPr>
            <w:pStyle w:val="TOC2"/>
            <w:tabs>
              <w:tab w:val="right" w:leader="dot" w:pos="9016"/>
            </w:tabs>
            <w:rPr>
              <w:noProof/>
              <w:color w:val="auto"/>
              <w:sz w:val="22"/>
              <w:lang w:eastAsia="en-GB"/>
            </w:rPr>
          </w:pPr>
          <w:hyperlink w:anchor="_Toc125965600" w:history="1">
            <w:r w:rsidR="006B43FD" w:rsidRPr="000F5329">
              <w:rPr>
                <w:rStyle w:val="Hyperlink"/>
                <w:rFonts w:eastAsia="Times New Roman"/>
                <w:noProof/>
              </w:rPr>
              <w:t>Disclosure by a Child</w:t>
            </w:r>
            <w:r w:rsidR="006B43FD">
              <w:rPr>
                <w:noProof/>
                <w:webHidden/>
              </w:rPr>
              <w:tab/>
            </w:r>
            <w:r w:rsidR="006B43FD">
              <w:rPr>
                <w:noProof/>
                <w:webHidden/>
              </w:rPr>
              <w:fldChar w:fldCharType="begin"/>
            </w:r>
            <w:r w:rsidR="006B43FD">
              <w:rPr>
                <w:noProof/>
                <w:webHidden/>
              </w:rPr>
              <w:instrText xml:space="preserve"> PAGEREF _Toc125965600 \h </w:instrText>
            </w:r>
            <w:r w:rsidR="006B43FD">
              <w:rPr>
                <w:noProof/>
                <w:webHidden/>
              </w:rPr>
            </w:r>
            <w:r w:rsidR="006B43FD">
              <w:rPr>
                <w:noProof/>
                <w:webHidden/>
              </w:rPr>
              <w:fldChar w:fldCharType="separate"/>
            </w:r>
            <w:r w:rsidR="00B45F10">
              <w:rPr>
                <w:noProof/>
                <w:webHidden/>
              </w:rPr>
              <w:t>16</w:t>
            </w:r>
            <w:r w:rsidR="006B43FD">
              <w:rPr>
                <w:noProof/>
                <w:webHidden/>
              </w:rPr>
              <w:fldChar w:fldCharType="end"/>
            </w:r>
          </w:hyperlink>
        </w:p>
        <w:p w14:paraId="62179034" w14:textId="11C23402" w:rsidR="006B43FD" w:rsidRDefault="00F65BF3">
          <w:pPr>
            <w:pStyle w:val="TOC2"/>
            <w:tabs>
              <w:tab w:val="right" w:leader="dot" w:pos="9016"/>
            </w:tabs>
            <w:rPr>
              <w:noProof/>
              <w:color w:val="auto"/>
              <w:sz w:val="22"/>
              <w:lang w:eastAsia="en-GB"/>
            </w:rPr>
          </w:pPr>
          <w:hyperlink w:anchor="_Toc125965601" w:history="1">
            <w:r w:rsidR="006B43FD" w:rsidRPr="000F5329">
              <w:rPr>
                <w:rStyle w:val="Hyperlink"/>
                <w:rFonts w:eastAsia="Times New Roman"/>
                <w:noProof/>
              </w:rPr>
              <w:t>Guidance to follow when accepting a disclosure by a child</w:t>
            </w:r>
            <w:r w:rsidR="006B43FD">
              <w:rPr>
                <w:noProof/>
                <w:webHidden/>
              </w:rPr>
              <w:tab/>
            </w:r>
            <w:r w:rsidR="006B43FD">
              <w:rPr>
                <w:noProof/>
                <w:webHidden/>
              </w:rPr>
              <w:fldChar w:fldCharType="begin"/>
            </w:r>
            <w:r w:rsidR="006B43FD">
              <w:rPr>
                <w:noProof/>
                <w:webHidden/>
              </w:rPr>
              <w:instrText xml:space="preserve"> PAGEREF _Toc125965601 \h </w:instrText>
            </w:r>
            <w:r w:rsidR="006B43FD">
              <w:rPr>
                <w:noProof/>
                <w:webHidden/>
              </w:rPr>
            </w:r>
            <w:r w:rsidR="006B43FD">
              <w:rPr>
                <w:noProof/>
                <w:webHidden/>
              </w:rPr>
              <w:fldChar w:fldCharType="separate"/>
            </w:r>
            <w:r w:rsidR="00B45F10">
              <w:rPr>
                <w:noProof/>
                <w:webHidden/>
              </w:rPr>
              <w:t>16</w:t>
            </w:r>
            <w:r w:rsidR="006B43FD">
              <w:rPr>
                <w:noProof/>
                <w:webHidden/>
              </w:rPr>
              <w:fldChar w:fldCharType="end"/>
            </w:r>
          </w:hyperlink>
        </w:p>
        <w:p w14:paraId="3D03F960" w14:textId="1EEBDAB1" w:rsidR="006B43FD" w:rsidRDefault="00F65BF3">
          <w:pPr>
            <w:pStyle w:val="TOC2"/>
            <w:tabs>
              <w:tab w:val="right" w:leader="dot" w:pos="9016"/>
            </w:tabs>
            <w:rPr>
              <w:noProof/>
              <w:color w:val="auto"/>
              <w:sz w:val="22"/>
              <w:lang w:eastAsia="en-GB"/>
            </w:rPr>
          </w:pPr>
          <w:hyperlink w:anchor="_Toc125965602" w:history="1">
            <w:r w:rsidR="006B43FD" w:rsidRPr="000F5329">
              <w:rPr>
                <w:rStyle w:val="Hyperlink"/>
                <w:rFonts w:eastAsia="Times New Roman"/>
                <w:noProof/>
              </w:rPr>
              <w:t>Suspected Abuse</w:t>
            </w:r>
            <w:r w:rsidR="006B43FD">
              <w:rPr>
                <w:noProof/>
                <w:webHidden/>
              </w:rPr>
              <w:tab/>
            </w:r>
            <w:r w:rsidR="006B43FD">
              <w:rPr>
                <w:noProof/>
                <w:webHidden/>
              </w:rPr>
              <w:fldChar w:fldCharType="begin"/>
            </w:r>
            <w:r w:rsidR="006B43FD">
              <w:rPr>
                <w:noProof/>
                <w:webHidden/>
              </w:rPr>
              <w:instrText xml:space="preserve"> PAGEREF _Toc125965602 \h </w:instrText>
            </w:r>
            <w:r w:rsidR="006B43FD">
              <w:rPr>
                <w:noProof/>
                <w:webHidden/>
              </w:rPr>
            </w:r>
            <w:r w:rsidR="006B43FD">
              <w:rPr>
                <w:noProof/>
                <w:webHidden/>
              </w:rPr>
              <w:fldChar w:fldCharType="separate"/>
            </w:r>
            <w:r w:rsidR="00B45F10">
              <w:rPr>
                <w:noProof/>
                <w:webHidden/>
              </w:rPr>
              <w:t>16</w:t>
            </w:r>
            <w:r w:rsidR="006B43FD">
              <w:rPr>
                <w:noProof/>
                <w:webHidden/>
              </w:rPr>
              <w:fldChar w:fldCharType="end"/>
            </w:r>
          </w:hyperlink>
        </w:p>
        <w:p w14:paraId="5C82B396" w14:textId="67E004E8" w:rsidR="006B43FD" w:rsidRDefault="00F65BF3">
          <w:pPr>
            <w:pStyle w:val="TOC2"/>
            <w:tabs>
              <w:tab w:val="right" w:leader="dot" w:pos="9016"/>
            </w:tabs>
            <w:rPr>
              <w:noProof/>
              <w:color w:val="auto"/>
              <w:sz w:val="22"/>
              <w:lang w:eastAsia="en-GB"/>
            </w:rPr>
          </w:pPr>
          <w:hyperlink w:anchor="_Toc125965603" w:history="1">
            <w:r w:rsidR="006B43FD" w:rsidRPr="000F5329">
              <w:rPr>
                <w:rStyle w:val="Hyperlink"/>
                <w:rFonts w:eastAsia="Times New Roman"/>
                <w:noProof/>
              </w:rPr>
              <w:t>Sharing Concerns with Parents</w:t>
            </w:r>
            <w:r w:rsidR="006B43FD">
              <w:rPr>
                <w:noProof/>
                <w:webHidden/>
              </w:rPr>
              <w:tab/>
            </w:r>
            <w:r w:rsidR="006B43FD">
              <w:rPr>
                <w:noProof/>
                <w:webHidden/>
              </w:rPr>
              <w:fldChar w:fldCharType="begin"/>
            </w:r>
            <w:r w:rsidR="006B43FD">
              <w:rPr>
                <w:noProof/>
                <w:webHidden/>
              </w:rPr>
              <w:instrText xml:space="preserve"> PAGEREF _Toc125965603 \h </w:instrText>
            </w:r>
            <w:r w:rsidR="006B43FD">
              <w:rPr>
                <w:noProof/>
                <w:webHidden/>
              </w:rPr>
            </w:r>
            <w:r w:rsidR="006B43FD">
              <w:rPr>
                <w:noProof/>
                <w:webHidden/>
              </w:rPr>
              <w:fldChar w:fldCharType="separate"/>
            </w:r>
            <w:r w:rsidR="00B45F10">
              <w:rPr>
                <w:noProof/>
                <w:webHidden/>
              </w:rPr>
              <w:t>17</w:t>
            </w:r>
            <w:r w:rsidR="006B43FD">
              <w:rPr>
                <w:noProof/>
                <w:webHidden/>
              </w:rPr>
              <w:fldChar w:fldCharType="end"/>
            </w:r>
          </w:hyperlink>
        </w:p>
        <w:p w14:paraId="1D3067EC" w14:textId="3FC057AA" w:rsidR="006B43FD" w:rsidRDefault="00F65BF3">
          <w:pPr>
            <w:pStyle w:val="TOC2"/>
            <w:tabs>
              <w:tab w:val="right" w:leader="dot" w:pos="9016"/>
            </w:tabs>
            <w:rPr>
              <w:noProof/>
              <w:color w:val="auto"/>
              <w:sz w:val="22"/>
              <w:lang w:eastAsia="en-GB"/>
            </w:rPr>
          </w:pPr>
          <w:hyperlink w:anchor="_Toc125965604" w:history="1">
            <w:r w:rsidR="006B43FD" w:rsidRPr="000F5329">
              <w:rPr>
                <w:rStyle w:val="Hyperlink"/>
                <w:rFonts w:eastAsia="Times New Roman"/>
                <w:noProof/>
              </w:rPr>
              <w:t>Early Help and Preventative Services</w:t>
            </w:r>
            <w:r w:rsidR="006B43FD">
              <w:rPr>
                <w:noProof/>
                <w:webHidden/>
              </w:rPr>
              <w:tab/>
            </w:r>
            <w:r w:rsidR="006B43FD">
              <w:rPr>
                <w:noProof/>
                <w:webHidden/>
              </w:rPr>
              <w:fldChar w:fldCharType="begin"/>
            </w:r>
            <w:r w:rsidR="006B43FD">
              <w:rPr>
                <w:noProof/>
                <w:webHidden/>
              </w:rPr>
              <w:instrText xml:space="preserve"> PAGEREF _Toc125965604 \h </w:instrText>
            </w:r>
            <w:r w:rsidR="006B43FD">
              <w:rPr>
                <w:noProof/>
                <w:webHidden/>
              </w:rPr>
            </w:r>
            <w:r w:rsidR="006B43FD">
              <w:rPr>
                <w:noProof/>
                <w:webHidden/>
              </w:rPr>
              <w:fldChar w:fldCharType="separate"/>
            </w:r>
            <w:r w:rsidR="00B45F10">
              <w:rPr>
                <w:noProof/>
                <w:webHidden/>
              </w:rPr>
              <w:t>17</w:t>
            </w:r>
            <w:r w:rsidR="006B43FD">
              <w:rPr>
                <w:noProof/>
                <w:webHidden/>
              </w:rPr>
              <w:fldChar w:fldCharType="end"/>
            </w:r>
          </w:hyperlink>
        </w:p>
        <w:p w14:paraId="650F87D2" w14:textId="3464DD35" w:rsidR="006B43FD" w:rsidRDefault="00F65BF3">
          <w:pPr>
            <w:pStyle w:val="TOC2"/>
            <w:tabs>
              <w:tab w:val="right" w:leader="dot" w:pos="9016"/>
            </w:tabs>
            <w:rPr>
              <w:noProof/>
              <w:color w:val="auto"/>
              <w:sz w:val="22"/>
              <w:lang w:eastAsia="en-GB"/>
            </w:rPr>
          </w:pPr>
          <w:hyperlink w:anchor="_Toc125965605" w:history="1">
            <w:r w:rsidR="006B43FD" w:rsidRPr="000F5329">
              <w:rPr>
                <w:rStyle w:val="Hyperlink"/>
                <w:rFonts w:eastAsia="Times New Roman"/>
                <w:noProof/>
              </w:rPr>
              <w:t>Allegations against Staff</w:t>
            </w:r>
            <w:r w:rsidR="006B43FD">
              <w:rPr>
                <w:noProof/>
                <w:webHidden/>
              </w:rPr>
              <w:tab/>
            </w:r>
            <w:r w:rsidR="006B43FD">
              <w:rPr>
                <w:noProof/>
                <w:webHidden/>
              </w:rPr>
              <w:fldChar w:fldCharType="begin"/>
            </w:r>
            <w:r w:rsidR="006B43FD">
              <w:rPr>
                <w:noProof/>
                <w:webHidden/>
              </w:rPr>
              <w:instrText xml:space="preserve"> PAGEREF _Toc125965605 \h </w:instrText>
            </w:r>
            <w:r w:rsidR="006B43FD">
              <w:rPr>
                <w:noProof/>
                <w:webHidden/>
              </w:rPr>
            </w:r>
            <w:r w:rsidR="006B43FD">
              <w:rPr>
                <w:noProof/>
                <w:webHidden/>
              </w:rPr>
              <w:fldChar w:fldCharType="separate"/>
            </w:r>
            <w:r w:rsidR="00B45F10">
              <w:rPr>
                <w:noProof/>
                <w:webHidden/>
              </w:rPr>
              <w:t>17</w:t>
            </w:r>
            <w:r w:rsidR="006B43FD">
              <w:rPr>
                <w:noProof/>
                <w:webHidden/>
              </w:rPr>
              <w:fldChar w:fldCharType="end"/>
            </w:r>
          </w:hyperlink>
        </w:p>
        <w:p w14:paraId="1FDA813F" w14:textId="6B2041A0" w:rsidR="006B43FD" w:rsidRDefault="00F65BF3">
          <w:pPr>
            <w:pStyle w:val="TOC2"/>
            <w:tabs>
              <w:tab w:val="right" w:leader="dot" w:pos="9016"/>
            </w:tabs>
            <w:rPr>
              <w:noProof/>
              <w:color w:val="auto"/>
              <w:sz w:val="22"/>
              <w:lang w:eastAsia="en-GB"/>
            </w:rPr>
          </w:pPr>
          <w:hyperlink w:anchor="_Toc125965606" w:history="1">
            <w:r w:rsidR="006B43FD" w:rsidRPr="000F5329">
              <w:rPr>
                <w:rStyle w:val="Hyperlink"/>
                <w:rFonts w:eastAsia="Times New Roman"/>
                <w:noProof/>
              </w:rPr>
              <w:t>Internal Enquiries and Suspension</w:t>
            </w:r>
            <w:r w:rsidR="006B43FD">
              <w:rPr>
                <w:noProof/>
                <w:webHidden/>
              </w:rPr>
              <w:tab/>
            </w:r>
            <w:r w:rsidR="006B43FD">
              <w:rPr>
                <w:noProof/>
                <w:webHidden/>
              </w:rPr>
              <w:fldChar w:fldCharType="begin"/>
            </w:r>
            <w:r w:rsidR="006B43FD">
              <w:rPr>
                <w:noProof/>
                <w:webHidden/>
              </w:rPr>
              <w:instrText xml:space="preserve"> PAGEREF _Toc125965606 \h </w:instrText>
            </w:r>
            <w:r w:rsidR="006B43FD">
              <w:rPr>
                <w:noProof/>
                <w:webHidden/>
              </w:rPr>
            </w:r>
            <w:r>
              <w:rPr>
                <w:noProof/>
                <w:webHidden/>
              </w:rPr>
              <w:fldChar w:fldCharType="separate"/>
            </w:r>
            <w:r w:rsidR="006B43FD">
              <w:rPr>
                <w:noProof/>
                <w:webHidden/>
              </w:rPr>
              <w:fldChar w:fldCharType="end"/>
            </w:r>
          </w:hyperlink>
        </w:p>
        <w:p w14:paraId="1C9D0E54" w14:textId="3E06BA00" w:rsidR="006B43FD" w:rsidRDefault="00F65BF3">
          <w:pPr>
            <w:pStyle w:val="TOC2"/>
            <w:tabs>
              <w:tab w:val="right" w:leader="dot" w:pos="9016"/>
            </w:tabs>
            <w:rPr>
              <w:noProof/>
              <w:color w:val="auto"/>
              <w:sz w:val="22"/>
              <w:lang w:eastAsia="en-GB"/>
            </w:rPr>
          </w:pPr>
          <w:hyperlink w:anchor="_Toc125965607" w:history="1">
            <w:r w:rsidR="006B43FD" w:rsidRPr="000F5329">
              <w:rPr>
                <w:rStyle w:val="Hyperlink"/>
                <w:rFonts w:eastAsia="Times New Roman"/>
                <w:noProof/>
              </w:rPr>
              <w:t>Poor Practice</w:t>
            </w:r>
            <w:r w:rsidR="006B43FD">
              <w:rPr>
                <w:noProof/>
                <w:webHidden/>
              </w:rPr>
              <w:tab/>
            </w:r>
            <w:r w:rsidR="006B43FD">
              <w:rPr>
                <w:noProof/>
                <w:webHidden/>
              </w:rPr>
              <w:fldChar w:fldCharType="begin"/>
            </w:r>
            <w:r w:rsidR="006B43FD">
              <w:rPr>
                <w:noProof/>
                <w:webHidden/>
              </w:rPr>
              <w:instrText xml:space="preserve"> PAGEREF _Toc125965607 \h </w:instrText>
            </w:r>
            <w:r w:rsidR="006B43FD">
              <w:rPr>
                <w:noProof/>
                <w:webHidden/>
              </w:rPr>
            </w:r>
            <w:r w:rsidR="006B43FD">
              <w:rPr>
                <w:noProof/>
                <w:webHidden/>
              </w:rPr>
              <w:fldChar w:fldCharType="separate"/>
            </w:r>
            <w:r w:rsidR="00B45F10">
              <w:rPr>
                <w:noProof/>
                <w:webHidden/>
              </w:rPr>
              <w:t>19</w:t>
            </w:r>
            <w:r w:rsidR="006B43FD">
              <w:rPr>
                <w:noProof/>
                <w:webHidden/>
              </w:rPr>
              <w:fldChar w:fldCharType="end"/>
            </w:r>
          </w:hyperlink>
        </w:p>
        <w:p w14:paraId="503B6815" w14:textId="7E1C4468" w:rsidR="006B43FD" w:rsidRDefault="00F65BF3">
          <w:pPr>
            <w:pStyle w:val="TOC2"/>
            <w:tabs>
              <w:tab w:val="right" w:leader="dot" w:pos="9016"/>
            </w:tabs>
            <w:rPr>
              <w:noProof/>
              <w:color w:val="auto"/>
              <w:sz w:val="22"/>
              <w:lang w:eastAsia="en-GB"/>
            </w:rPr>
          </w:pPr>
          <w:hyperlink w:anchor="_Toc125965608" w:history="1">
            <w:r w:rsidR="006B43FD" w:rsidRPr="000F5329">
              <w:rPr>
                <w:rStyle w:val="Hyperlink"/>
                <w:rFonts w:eastAsia="Times New Roman"/>
                <w:noProof/>
              </w:rPr>
              <w:t>Support for Staff</w:t>
            </w:r>
            <w:r w:rsidR="006B43FD">
              <w:rPr>
                <w:noProof/>
                <w:webHidden/>
              </w:rPr>
              <w:tab/>
            </w:r>
            <w:r w:rsidR="006B43FD">
              <w:rPr>
                <w:noProof/>
                <w:webHidden/>
              </w:rPr>
              <w:fldChar w:fldCharType="begin"/>
            </w:r>
            <w:r w:rsidR="006B43FD">
              <w:rPr>
                <w:noProof/>
                <w:webHidden/>
              </w:rPr>
              <w:instrText xml:space="preserve"> PAGEREF _Toc125965608 \h </w:instrText>
            </w:r>
            <w:r w:rsidR="006B43FD">
              <w:rPr>
                <w:noProof/>
                <w:webHidden/>
              </w:rPr>
            </w:r>
            <w:r w:rsidR="006B43FD">
              <w:rPr>
                <w:noProof/>
                <w:webHidden/>
              </w:rPr>
              <w:fldChar w:fldCharType="separate"/>
            </w:r>
            <w:r w:rsidR="00B45F10">
              <w:rPr>
                <w:noProof/>
                <w:webHidden/>
              </w:rPr>
              <w:t>19</w:t>
            </w:r>
            <w:r w:rsidR="006B43FD">
              <w:rPr>
                <w:noProof/>
                <w:webHidden/>
              </w:rPr>
              <w:fldChar w:fldCharType="end"/>
            </w:r>
          </w:hyperlink>
        </w:p>
        <w:p w14:paraId="1214D6FB" w14:textId="77E6E5B7" w:rsidR="006B43FD" w:rsidRDefault="00F65BF3">
          <w:pPr>
            <w:pStyle w:val="TOC2"/>
            <w:tabs>
              <w:tab w:val="right" w:leader="dot" w:pos="9016"/>
            </w:tabs>
            <w:rPr>
              <w:noProof/>
              <w:color w:val="auto"/>
              <w:sz w:val="22"/>
              <w:lang w:eastAsia="en-GB"/>
            </w:rPr>
          </w:pPr>
          <w:hyperlink w:anchor="_Toc125965609" w:history="1">
            <w:r w:rsidR="006B43FD" w:rsidRPr="000F5329">
              <w:rPr>
                <w:rStyle w:val="Hyperlink"/>
                <w:rFonts w:eastAsia="Times New Roman"/>
                <w:noProof/>
              </w:rPr>
              <w:t>Referrals to the DBS</w:t>
            </w:r>
            <w:r w:rsidR="006B43FD">
              <w:rPr>
                <w:noProof/>
                <w:webHidden/>
              </w:rPr>
              <w:tab/>
            </w:r>
            <w:r w:rsidR="006B43FD">
              <w:rPr>
                <w:noProof/>
                <w:webHidden/>
              </w:rPr>
              <w:fldChar w:fldCharType="begin"/>
            </w:r>
            <w:r w:rsidR="006B43FD">
              <w:rPr>
                <w:noProof/>
                <w:webHidden/>
              </w:rPr>
              <w:instrText xml:space="preserve"> PAGEREF _Toc125965609 \h </w:instrText>
            </w:r>
            <w:r w:rsidR="006B43FD">
              <w:rPr>
                <w:noProof/>
                <w:webHidden/>
              </w:rPr>
            </w:r>
            <w:r w:rsidR="006B43FD">
              <w:rPr>
                <w:noProof/>
                <w:webHidden/>
              </w:rPr>
              <w:fldChar w:fldCharType="separate"/>
            </w:r>
            <w:r w:rsidR="00B45F10">
              <w:rPr>
                <w:noProof/>
                <w:webHidden/>
              </w:rPr>
              <w:t>20</w:t>
            </w:r>
            <w:r w:rsidR="006B43FD">
              <w:rPr>
                <w:noProof/>
                <w:webHidden/>
              </w:rPr>
              <w:fldChar w:fldCharType="end"/>
            </w:r>
          </w:hyperlink>
        </w:p>
        <w:p w14:paraId="44881D7F" w14:textId="38F68AEC" w:rsidR="006B43FD" w:rsidRDefault="00F65BF3">
          <w:pPr>
            <w:pStyle w:val="TOC2"/>
            <w:tabs>
              <w:tab w:val="right" w:leader="dot" w:pos="9016"/>
            </w:tabs>
            <w:rPr>
              <w:noProof/>
              <w:color w:val="auto"/>
              <w:sz w:val="22"/>
              <w:lang w:eastAsia="en-GB"/>
            </w:rPr>
          </w:pPr>
          <w:hyperlink w:anchor="_Toc125965610" w:history="1">
            <w:r w:rsidR="006B43FD" w:rsidRPr="000F5329">
              <w:rPr>
                <w:rStyle w:val="Hyperlink"/>
                <w:rFonts w:eastAsia="Times New Roman"/>
                <w:noProof/>
              </w:rPr>
              <w:t>Allegations of Previous Abuse</w:t>
            </w:r>
            <w:r w:rsidR="006B43FD">
              <w:rPr>
                <w:noProof/>
                <w:webHidden/>
              </w:rPr>
              <w:tab/>
            </w:r>
            <w:r w:rsidR="006B43FD">
              <w:rPr>
                <w:noProof/>
                <w:webHidden/>
              </w:rPr>
              <w:fldChar w:fldCharType="begin"/>
            </w:r>
            <w:r w:rsidR="006B43FD">
              <w:rPr>
                <w:noProof/>
                <w:webHidden/>
              </w:rPr>
              <w:instrText xml:space="preserve"> PAGEREF _Toc125965610 \h </w:instrText>
            </w:r>
            <w:r w:rsidR="006B43FD">
              <w:rPr>
                <w:noProof/>
                <w:webHidden/>
              </w:rPr>
            </w:r>
            <w:r w:rsidR="006B43FD">
              <w:rPr>
                <w:noProof/>
                <w:webHidden/>
              </w:rPr>
              <w:fldChar w:fldCharType="separate"/>
            </w:r>
            <w:r w:rsidR="00B45F10">
              <w:rPr>
                <w:noProof/>
                <w:webHidden/>
              </w:rPr>
              <w:t>20</w:t>
            </w:r>
            <w:r w:rsidR="006B43FD">
              <w:rPr>
                <w:noProof/>
                <w:webHidden/>
              </w:rPr>
              <w:fldChar w:fldCharType="end"/>
            </w:r>
          </w:hyperlink>
        </w:p>
        <w:p w14:paraId="34E06176" w14:textId="0BAA57A5" w:rsidR="006B43FD" w:rsidRDefault="00F65BF3">
          <w:pPr>
            <w:pStyle w:val="TOC2"/>
            <w:tabs>
              <w:tab w:val="right" w:leader="dot" w:pos="9016"/>
            </w:tabs>
            <w:rPr>
              <w:noProof/>
              <w:color w:val="auto"/>
              <w:sz w:val="22"/>
              <w:lang w:eastAsia="en-GB"/>
            </w:rPr>
          </w:pPr>
          <w:hyperlink w:anchor="_Toc125965611" w:history="1">
            <w:r w:rsidR="006B43FD" w:rsidRPr="000F5329">
              <w:rPr>
                <w:rStyle w:val="Hyperlink"/>
                <w:rFonts w:eastAsia="Times New Roman"/>
                <w:noProof/>
              </w:rPr>
              <w:t>Wider Children’s Workforce</w:t>
            </w:r>
            <w:r w:rsidR="006B43FD">
              <w:rPr>
                <w:noProof/>
                <w:webHidden/>
              </w:rPr>
              <w:tab/>
            </w:r>
            <w:r w:rsidR="006B43FD">
              <w:rPr>
                <w:noProof/>
                <w:webHidden/>
              </w:rPr>
              <w:fldChar w:fldCharType="begin"/>
            </w:r>
            <w:r w:rsidR="006B43FD">
              <w:rPr>
                <w:noProof/>
                <w:webHidden/>
              </w:rPr>
              <w:instrText xml:space="preserve"> PAGEREF _Toc125965611 \h </w:instrText>
            </w:r>
            <w:r w:rsidR="006B43FD">
              <w:rPr>
                <w:noProof/>
                <w:webHidden/>
              </w:rPr>
            </w:r>
            <w:r w:rsidR="006B43FD">
              <w:rPr>
                <w:noProof/>
                <w:webHidden/>
              </w:rPr>
              <w:fldChar w:fldCharType="separate"/>
            </w:r>
            <w:r w:rsidR="00B45F10">
              <w:rPr>
                <w:noProof/>
                <w:webHidden/>
              </w:rPr>
              <w:t>20</w:t>
            </w:r>
            <w:r w:rsidR="006B43FD">
              <w:rPr>
                <w:noProof/>
                <w:webHidden/>
              </w:rPr>
              <w:fldChar w:fldCharType="end"/>
            </w:r>
          </w:hyperlink>
        </w:p>
        <w:p w14:paraId="1F07BAEB" w14:textId="4F828DBC" w:rsidR="006B43FD" w:rsidRDefault="00F65BF3">
          <w:pPr>
            <w:pStyle w:val="TOC2"/>
            <w:tabs>
              <w:tab w:val="right" w:leader="dot" w:pos="9016"/>
            </w:tabs>
            <w:rPr>
              <w:noProof/>
              <w:color w:val="auto"/>
              <w:sz w:val="22"/>
              <w:lang w:eastAsia="en-GB"/>
            </w:rPr>
          </w:pPr>
          <w:hyperlink w:anchor="_Toc125965612" w:history="1">
            <w:r w:rsidR="006B43FD" w:rsidRPr="000F5329">
              <w:rPr>
                <w:rStyle w:val="Hyperlink"/>
                <w:rFonts w:eastAsia="Times New Roman"/>
                <w:noProof/>
              </w:rPr>
              <w:t>Escalation of Professional Concerns</w:t>
            </w:r>
            <w:r w:rsidR="006B43FD">
              <w:rPr>
                <w:noProof/>
                <w:webHidden/>
              </w:rPr>
              <w:tab/>
            </w:r>
            <w:r w:rsidR="006B43FD">
              <w:rPr>
                <w:noProof/>
                <w:webHidden/>
              </w:rPr>
              <w:fldChar w:fldCharType="begin"/>
            </w:r>
            <w:r w:rsidR="006B43FD">
              <w:rPr>
                <w:noProof/>
                <w:webHidden/>
              </w:rPr>
              <w:instrText xml:space="preserve"> PAGEREF _Toc125965612 \h </w:instrText>
            </w:r>
            <w:r w:rsidR="006B43FD">
              <w:rPr>
                <w:noProof/>
                <w:webHidden/>
              </w:rPr>
            </w:r>
            <w:r>
              <w:rPr>
                <w:noProof/>
                <w:webHidden/>
              </w:rPr>
              <w:fldChar w:fldCharType="separate"/>
            </w:r>
            <w:r w:rsidR="006B43FD">
              <w:rPr>
                <w:noProof/>
                <w:webHidden/>
              </w:rPr>
              <w:fldChar w:fldCharType="end"/>
            </w:r>
          </w:hyperlink>
        </w:p>
        <w:p w14:paraId="069A950D" w14:textId="7EB2D1D0" w:rsidR="006B43FD" w:rsidRDefault="00F65BF3">
          <w:pPr>
            <w:pStyle w:val="TOC2"/>
            <w:tabs>
              <w:tab w:val="right" w:leader="dot" w:pos="9016"/>
            </w:tabs>
            <w:rPr>
              <w:noProof/>
              <w:color w:val="auto"/>
              <w:sz w:val="22"/>
              <w:lang w:eastAsia="en-GB"/>
            </w:rPr>
          </w:pPr>
          <w:hyperlink w:anchor="_Toc125965613" w:history="1">
            <w:r w:rsidR="006B43FD" w:rsidRPr="000F5329">
              <w:rPr>
                <w:rStyle w:val="Hyperlink"/>
                <w:rFonts w:eastAsia="Times New Roman"/>
                <w:noProof/>
              </w:rPr>
              <w:t>Welfare Incidents and Concerns</w:t>
            </w:r>
            <w:r w:rsidR="006B43FD">
              <w:rPr>
                <w:noProof/>
                <w:webHidden/>
              </w:rPr>
              <w:tab/>
            </w:r>
            <w:r w:rsidR="006B43FD">
              <w:rPr>
                <w:noProof/>
                <w:webHidden/>
              </w:rPr>
              <w:fldChar w:fldCharType="begin"/>
            </w:r>
            <w:r w:rsidR="006B43FD">
              <w:rPr>
                <w:noProof/>
                <w:webHidden/>
              </w:rPr>
              <w:instrText xml:space="preserve"> PAGEREF _Toc125965613 \h </w:instrText>
            </w:r>
            <w:r w:rsidR="006B43FD">
              <w:rPr>
                <w:noProof/>
                <w:webHidden/>
              </w:rPr>
            </w:r>
            <w:r w:rsidR="006B43FD">
              <w:rPr>
                <w:noProof/>
                <w:webHidden/>
              </w:rPr>
              <w:fldChar w:fldCharType="separate"/>
            </w:r>
            <w:r w:rsidR="00B45F10">
              <w:rPr>
                <w:noProof/>
                <w:webHidden/>
              </w:rPr>
              <w:t>21</w:t>
            </w:r>
            <w:r w:rsidR="006B43FD">
              <w:rPr>
                <w:noProof/>
                <w:webHidden/>
              </w:rPr>
              <w:fldChar w:fldCharType="end"/>
            </w:r>
          </w:hyperlink>
        </w:p>
        <w:p w14:paraId="7354D8BB" w14:textId="5EC541CD" w:rsidR="006B43FD" w:rsidRDefault="00F65BF3">
          <w:pPr>
            <w:pStyle w:val="TOC2"/>
            <w:tabs>
              <w:tab w:val="right" w:leader="dot" w:pos="9016"/>
            </w:tabs>
            <w:rPr>
              <w:noProof/>
              <w:color w:val="auto"/>
              <w:sz w:val="22"/>
              <w:lang w:eastAsia="en-GB"/>
            </w:rPr>
          </w:pPr>
          <w:hyperlink w:anchor="_Toc125965614" w:history="1">
            <w:r w:rsidR="006B43FD" w:rsidRPr="000F5329">
              <w:rPr>
                <w:rStyle w:val="Hyperlink"/>
                <w:rFonts w:eastAsia="Times New Roman"/>
                <w:noProof/>
              </w:rPr>
              <w:t>What is a low-level concern?</w:t>
            </w:r>
            <w:r w:rsidR="006B43FD">
              <w:rPr>
                <w:noProof/>
                <w:webHidden/>
              </w:rPr>
              <w:tab/>
            </w:r>
            <w:r w:rsidR="006B43FD">
              <w:rPr>
                <w:noProof/>
                <w:webHidden/>
              </w:rPr>
              <w:fldChar w:fldCharType="begin"/>
            </w:r>
            <w:r w:rsidR="006B43FD">
              <w:rPr>
                <w:noProof/>
                <w:webHidden/>
              </w:rPr>
              <w:instrText xml:space="preserve"> PAGEREF _Toc125965614 \h </w:instrText>
            </w:r>
            <w:r w:rsidR="006B43FD">
              <w:rPr>
                <w:noProof/>
                <w:webHidden/>
              </w:rPr>
            </w:r>
            <w:r w:rsidR="006B43FD">
              <w:rPr>
                <w:noProof/>
                <w:webHidden/>
              </w:rPr>
              <w:fldChar w:fldCharType="separate"/>
            </w:r>
            <w:r w:rsidR="00B45F10">
              <w:rPr>
                <w:noProof/>
                <w:webHidden/>
              </w:rPr>
              <w:t>21</w:t>
            </w:r>
            <w:r w:rsidR="006B43FD">
              <w:rPr>
                <w:noProof/>
                <w:webHidden/>
              </w:rPr>
              <w:fldChar w:fldCharType="end"/>
            </w:r>
          </w:hyperlink>
        </w:p>
        <w:p w14:paraId="190B62F1" w14:textId="5E8453D1" w:rsidR="006B43FD" w:rsidRDefault="00F65BF3">
          <w:pPr>
            <w:pStyle w:val="TOC2"/>
            <w:tabs>
              <w:tab w:val="right" w:leader="dot" w:pos="9016"/>
            </w:tabs>
            <w:rPr>
              <w:noProof/>
              <w:color w:val="auto"/>
              <w:sz w:val="22"/>
              <w:lang w:eastAsia="en-GB"/>
            </w:rPr>
          </w:pPr>
          <w:hyperlink w:anchor="_Toc125965615" w:history="1">
            <w:r w:rsidR="006B43FD" w:rsidRPr="000F5329">
              <w:rPr>
                <w:rStyle w:val="Hyperlink"/>
                <w:noProof/>
              </w:rPr>
              <w:t>Working Together to Safeguard Children 2018 (amended December 2020)</w:t>
            </w:r>
            <w:r w:rsidR="006B43FD">
              <w:rPr>
                <w:noProof/>
                <w:webHidden/>
              </w:rPr>
              <w:tab/>
            </w:r>
            <w:r w:rsidR="006B43FD">
              <w:rPr>
                <w:noProof/>
                <w:webHidden/>
              </w:rPr>
              <w:fldChar w:fldCharType="begin"/>
            </w:r>
            <w:r w:rsidR="006B43FD">
              <w:rPr>
                <w:noProof/>
                <w:webHidden/>
              </w:rPr>
              <w:instrText xml:space="preserve"> PAGEREF _Toc125965615 \h </w:instrText>
            </w:r>
            <w:r w:rsidR="006B43FD">
              <w:rPr>
                <w:noProof/>
                <w:webHidden/>
              </w:rPr>
            </w:r>
            <w:r>
              <w:rPr>
                <w:noProof/>
                <w:webHidden/>
              </w:rPr>
              <w:fldChar w:fldCharType="separate"/>
            </w:r>
            <w:r w:rsidR="006B43FD">
              <w:rPr>
                <w:noProof/>
                <w:webHidden/>
              </w:rPr>
              <w:fldChar w:fldCharType="end"/>
            </w:r>
          </w:hyperlink>
        </w:p>
        <w:p w14:paraId="64DF6554" w14:textId="15904FB2" w:rsidR="006B43FD" w:rsidRDefault="00F65BF3">
          <w:pPr>
            <w:pStyle w:val="TOC2"/>
            <w:tabs>
              <w:tab w:val="right" w:leader="dot" w:pos="9016"/>
            </w:tabs>
            <w:rPr>
              <w:noProof/>
              <w:color w:val="auto"/>
              <w:sz w:val="22"/>
              <w:lang w:eastAsia="en-GB"/>
            </w:rPr>
          </w:pPr>
          <w:hyperlink w:anchor="_Toc125965616" w:history="1">
            <w:r w:rsidR="006B43FD" w:rsidRPr="000F5329">
              <w:rPr>
                <w:rStyle w:val="Hyperlink"/>
                <w:noProof/>
              </w:rPr>
              <w:t>List of Appendices</w:t>
            </w:r>
            <w:r w:rsidR="006B43FD">
              <w:rPr>
                <w:noProof/>
                <w:webHidden/>
              </w:rPr>
              <w:tab/>
            </w:r>
            <w:r w:rsidR="006B43FD">
              <w:rPr>
                <w:noProof/>
                <w:webHidden/>
              </w:rPr>
              <w:fldChar w:fldCharType="begin"/>
            </w:r>
            <w:r w:rsidR="006B43FD">
              <w:rPr>
                <w:noProof/>
                <w:webHidden/>
              </w:rPr>
              <w:instrText xml:space="preserve"> PAGEREF _Toc125965616 \h </w:instrText>
            </w:r>
            <w:r w:rsidR="006B43FD">
              <w:rPr>
                <w:noProof/>
                <w:webHidden/>
              </w:rPr>
            </w:r>
            <w:r>
              <w:rPr>
                <w:noProof/>
                <w:webHidden/>
              </w:rPr>
              <w:fldChar w:fldCharType="separate"/>
            </w:r>
            <w:r w:rsidR="006B43FD">
              <w:rPr>
                <w:noProof/>
                <w:webHidden/>
              </w:rPr>
              <w:fldChar w:fldCharType="end"/>
            </w:r>
          </w:hyperlink>
        </w:p>
        <w:p w14:paraId="1BED74C9" w14:textId="693F470B" w:rsidR="002349F2" w:rsidRDefault="002349F2">
          <w:r>
            <w:rPr>
              <w:b/>
              <w:bCs/>
              <w:noProof/>
            </w:rPr>
            <w:fldChar w:fldCharType="end"/>
          </w:r>
        </w:p>
      </w:sdtContent>
    </w:sdt>
    <w:p w14:paraId="083F2082" w14:textId="77777777" w:rsidR="002349F2" w:rsidRDefault="002349F2" w:rsidP="008E1513">
      <w:pPr>
        <w:pStyle w:val="TOCHeading"/>
      </w:pPr>
    </w:p>
    <w:p w14:paraId="6148AC3A" w14:textId="77777777" w:rsidR="00BE103B" w:rsidRPr="00BE103B" w:rsidRDefault="00BE103B" w:rsidP="00BE103B">
      <w:pPr>
        <w:sectPr w:rsidR="00BE103B" w:rsidRPr="00BE103B" w:rsidSect="00A369A7">
          <w:headerReference w:type="first" r:id="rId26"/>
          <w:type w:val="continuous"/>
          <w:pgSz w:w="11906" w:h="16838"/>
          <w:pgMar w:top="1440" w:right="1440" w:bottom="1440" w:left="1440" w:header="708" w:footer="708" w:gutter="0"/>
          <w:cols w:space="708"/>
          <w:titlePg/>
          <w:docGrid w:linePitch="360"/>
        </w:sectPr>
      </w:pPr>
    </w:p>
    <w:p w14:paraId="7467D543" w14:textId="3BC5BC73" w:rsidR="00836B89" w:rsidRDefault="002349F2" w:rsidP="002349F2">
      <w:pPr>
        <w:pStyle w:val="Heading1"/>
      </w:pPr>
      <w:bookmarkStart w:id="8" w:name="_Toc125965575"/>
      <w:r>
        <w:t>Section 1 – Introduction</w:t>
      </w:r>
      <w:bookmarkEnd w:id="8"/>
    </w:p>
    <w:p w14:paraId="40F9B8F3" w14:textId="340BFD5F" w:rsidR="002349F2" w:rsidRDefault="002349F2" w:rsidP="00B6560D">
      <w:pPr>
        <w:pStyle w:val="Subtitle"/>
        <w:spacing w:after="0" w:line="280" w:lineRule="exact"/>
      </w:pPr>
    </w:p>
    <w:p w14:paraId="5EDCFAE9" w14:textId="3578F526" w:rsidR="002349F2" w:rsidRDefault="002349F2" w:rsidP="00B6560D">
      <w:pPr>
        <w:pStyle w:val="Heading2"/>
        <w:spacing w:after="240"/>
      </w:pPr>
      <w:bookmarkStart w:id="9" w:name="_Toc125965576"/>
      <w:r>
        <w:t>Introduction &amp; Scope</w:t>
      </w:r>
      <w:bookmarkEnd w:id="9"/>
    </w:p>
    <w:p w14:paraId="7F496509" w14:textId="259A1EE5" w:rsidR="002F40E3" w:rsidRPr="00A85B7E" w:rsidRDefault="002F40E3" w:rsidP="00B414B3">
      <w:pPr>
        <w:numPr>
          <w:ilvl w:val="0"/>
          <w:numId w:val="6"/>
        </w:numPr>
        <w:spacing w:line="280" w:lineRule="exact"/>
        <w:ind w:left="714" w:hanging="357"/>
        <w:rPr>
          <w:rFonts w:ascii="Verdana" w:eastAsia="Times New Roman" w:hAnsi="Verdana" w:cs="Times New Roman"/>
          <w:sz w:val="20"/>
          <w:szCs w:val="20"/>
        </w:rPr>
      </w:pPr>
      <w:r w:rsidRPr="00A85B7E">
        <w:rPr>
          <w:rFonts w:ascii="Verdana" w:eastAsia="Times New Roman" w:hAnsi="Verdana" w:cs="Times New Roman"/>
          <w:sz w:val="20"/>
          <w:szCs w:val="20"/>
        </w:rPr>
        <w:t>The KCC Sport &amp; Physical Activity service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 is hosted and part funded by Kent County Council, and is recognised as playing a lead, co-ordinating role for sport </w:t>
      </w:r>
      <w:r w:rsidR="00A95436">
        <w:rPr>
          <w:rFonts w:ascii="Verdana" w:eastAsia="Times New Roman" w:hAnsi="Verdana" w:cs="Times New Roman"/>
          <w:sz w:val="20"/>
          <w:szCs w:val="20"/>
        </w:rPr>
        <w:t xml:space="preserve">and physical activity </w:t>
      </w:r>
      <w:r w:rsidRPr="00A85B7E">
        <w:rPr>
          <w:rFonts w:ascii="Verdana" w:eastAsia="Times New Roman" w:hAnsi="Verdana" w:cs="Times New Roman"/>
          <w:sz w:val="20"/>
          <w:szCs w:val="20"/>
        </w:rPr>
        <w:t>across Kent and Medway, in conjunction with a range of partners.</w:t>
      </w:r>
    </w:p>
    <w:p w14:paraId="015B8695" w14:textId="7994DB39" w:rsidR="002F40E3" w:rsidRDefault="002046FA" w:rsidP="00B414B3">
      <w:pPr>
        <w:numPr>
          <w:ilvl w:val="0"/>
          <w:numId w:val="6"/>
        </w:numPr>
        <w:spacing w:line="280" w:lineRule="exact"/>
        <w:ind w:left="714" w:hanging="357"/>
        <w:rPr>
          <w:rFonts w:ascii="Verdana" w:eastAsia="Times New Roman" w:hAnsi="Verdana" w:cs="Times New Roman"/>
          <w:sz w:val="20"/>
          <w:szCs w:val="20"/>
        </w:rPr>
      </w:pPr>
      <w:r>
        <w:rPr>
          <w:rFonts w:ascii="Verdana" w:eastAsia="Times New Roman" w:hAnsi="Verdana" w:cs="Times New Roman"/>
          <w:sz w:val="20"/>
          <w:szCs w:val="20"/>
        </w:rPr>
        <w:t>Active Kent &amp; Medway</w:t>
      </w:r>
      <w:r w:rsidR="002F40E3" w:rsidRPr="00A85B7E">
        <w:rPr>
          <w:rFonts w:ascii="Verdana" w:eastAsia="Times New Roman" w:hAnsi="Verdana" w:cs="Times New Roman"/>
          <w:sz w:val="20"/>
          <w:szCs w:val="20"/>
        </w:rPr>
        <w:t xml:space="preserve"> recognises the duty of care to safeguard and promote the welfare of children and is committed to ensuring that safeguarding practice reflects statutory responsibilities and government guidance, complies with Kent County Council and Kent &amp; Medway Safeguarding Children </w:t>
      </w:r>
      <w:r w:rsidR="002F40E3">
        <w:rPr>
          <w:rFonts w:ascii="Verdana" w:eastAsia="Times New Roman" w:hAnsi="Verdana" w:cs="Times New Roman"/>
          <w:sz w:val="20"/>
          <w:szCs w:val="20"/>
        </w:rPr>
        <w:t>Multi-Agency Partnerships</w:t>
      </w:r>
      <w:r w:rsidR="00CB3D82">
        <w:rPr>
          <w:rFonts w:ascii="Verdana" w:eastAsia="Times New Roman" w:hAnsi="Verdana" w:cs="Times New Roman"/>
          <w:sz w:val="20"/>
          <w:szCs w:val="20"/>
        </w:rPr>
        <w:t>’</w:t>
      </w:r>
      <w:r w:rsidR="00974714">
        <w:rPr>
          <w:rFonts w:ascii="Verdana" w:eastAsia="Times New Roman" w:hAnsi="Verdana" w:cs="Times New Roman"/>
          <w:sz w:val="20"/>
          <w:szCs w:val="20"/>
        </w:rPr>
        <w:t xml:space="preserve"> </w:t>
      </w:r>
      <w:r w:rsidR="002F40E3" w:rsidRPr="00A85B7E">
        <w:rPr>
          <w:rFonts w:ascii="Verdana" w:eastAsia="Times New Roman" w:hAnsi="Verdana" w:cs="Times New Roman"/>
          <w:sz w:val="20"/>
          <w:szCs w:val="20"/>
        </w:rPr>
        <w:t xml:space="preserve">procedures, and reflects best practice as advised by </w:t>
      </w:r>
      <w:r w:rsidR="002F40E3">
        <w:rPr>
          <w:rFonts w:ascii="Verdana" w:eastAsia="Times New Roman" w:hAnsi="Verdana" w:cs="Times New Roman"/>
          <w:sz w:val="20"/>
          <w:szCs w:val="20"/>
        </w:rPr>
        <w:t>national partners, including</w:t>
      </w:r>
      <w:r w:rsidR="002F40E3" w:rsidRPr="00A85B7E">
        <w:rPr>
          <w:rFonts w:ascii="Verdana" w:eastAsia="Times New Roman" w:hAnsi="Verdana" w:cs="Times New Roman"/>
          <w:sz w:val="20"/>
          <w:szCs w:val="20"/>
        </w:rPr>
        <w:t xml:space="preserve"> </w:t>
      </w:r>
      <w:r w:rsidR="002F40E3">
        <w:rPr>
          <w:rFonts w:ascii="Verdana" w:eastAsia="Times New Roman" w:hAnsi="Verdana" w:cs="Times New Roman"/>
          <w:sz w:val="20"/>
          <w:szCs w:val="20"/>
        </w:rPr>
        <w:t xml:space="preserve">Sport England and the </w:t>
      </w:r>
      <w:r w:rsidR="002F40E3" w:rsidRPr="00A85B7E">
        <w:rPr>
          <w:rFonts w:ascii="Verdana" w:eastAsia="Times New Roman" w:hAnsi="Verdana" w:cs="Times New Roman"/>
          <w:sz w:val="20"/>
          <w:szCs w:val="20"/>
        </w:rPr>
        <w:t>NSPCC Child Protection in Sport Unit</w:t>
      </w:r>
      <w:r w:rsidR="002F40E3">
        <w:rPr>
          <w:rFonts w:ascii="Verdana" w:eastAsia="Times New Roman" w:hAnsi="Verdana" w:cs="Times New Roman"/>
          <w:sz w:val="20"/>
          <w:szCs w:val="20"/>
        </w:rPr>
        <w:t>.</w:t>
      </w:r>
    </w:p>
    <w:p w14:paraId="757F6783" w14:textId="6330A6DC" w:rsidR="002F40E3" w:rsidRPr="00A85B7E" w:rsidRDefault="002F40E3" w:rsidP="00B414B3">
      <w:pPr>
        <w:numPr>
          <w:ilvl w:val="0"/>
          <w:numId w:val="6"/>
        </w:numPr>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The policy recognises that the welfare and interests of children are paramount in all circumstances. It aims to ensure that when taking part in activities arranged by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 regardless of age, ability or disability, gender </w:t>
      </w:r>
      <w:r>
        <w:rPr>
          <w:rFonts w:ascii="Verdana" w:eastAsia="Times New Roman" w:hAnsi="Verdana" w:cs="Times New Roman"/>
          <w:sz w:val="20"/>
          <w:szCs w:val="20"/>
        </w:rPr>
        <w:t>identity</w:t>
      </w:r>
      <w:r w:rsidRPr="00A85B7E">
        <w:rPr>
          <w:rFonts w:ascii="Verdana" w:eastAsia="Times New Roman" w:hAnsi="Verdana" w:cs="Times New Roman"/>
          <w:sz w:val="20"/>
          <w:szCs w:val="20"/>
        </w:rPr>
        <w:t xml:space="preserve">, race, </w:t>
      </w:r>
      <w:r w:rsidR="002B34B7">
        <w:rPr>
          <w:rFonts w:ascii="Verdana" w:eastAsia="Times New Roman" w:hAnsi="Verdana" w:cs="Times New Roman"/>
          <w:sz w:val="20"/>
          <w:szCs w:val="20"/>
        </w:rPr>
        <w:t xml:space="preserve">culture, </w:t>
      </w:r>
      <w:r w:rsidRPr="00A85B7E">
        <w:rPr>
          <w:rFonts w:ascii="Verdana" w:eastAsia="Times New Roman" w:hAnsi="Verdana" w:cs="Times New Roman"/>
          <w:sz w:val="20"/>
          <w:szCs w:val="20"/>
        </w:rPr>
        <w:t xml:space="preserve">religion or belief, sexual orientation, </w:t>
      </w:r>
      <w:r w:rsidR="005F2E7E">
        <w:rPr>
          <w:rFonts w:ascii="Verdana" w:eastAsia="Times New Roman" w:hAnsi="Verdana" w:cs="Times New Roman"/>
          <w:sz w:val="20"/>
          <w:szCs w:val="20"/>
        </w:rPr>
        <w:t xml:space="preserve">or </w:t>
      </w:r>
      <w:r w:rsidRPr="00A85B7E">
        <w:rPr>
          <w:rFonts w:ascii="Verdana" w:eastAsia="Times New Roman" w:hAnsi="Verdana" w:cs="Times New Roman"/>
          <w:sz w:val="20"/>
          <w:szCs w:val="20"/>
        </w:rPr>
        <w:t>socio-economic background, all children:</w:t>
      </w:r>
    </w:p>
    <w:p w14:paraId="33B2F2B8" w14:textId="77777777" w:rsidR="002F40E3" w:rsidRPr="00A85B7E" w:rsidRDefault="002F40E3" w:rsidP="00B414B3">
      <w:pPr>
        <w:numPr>
          <w:ilvl w:val="0"/>
          <w:numId w:val="7"/>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have a positive and enjoyable experience </w:t>
      </w:r>
    </w:p>
    <w:p w14:paraId="7316467F" w14:textId="50F555B9" w:rsidR="002F40E3" w:rsidRPr="00A85B7E" w:rsidRDefault="002F40E3" w:rsidP="00B414B3">
      <w:pPr>
        <w:numPr>
          <w:ilvl w:val="0"/>
          <w:numId w:val="7"/>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in a safe and child</w:t>
      </w:r>
      <w:r w:rsidR="004438C7">
        <w:rPr>
          <w:rFonts w:ascii="Verdana" w:eastAsia="Times New Roman" w:hAnsi="Verdana" w:cs="Times New Roman"/>
          <w:sz w:val="20"/>
          <w:szCs w:val="20"/>
        </w:rPr>
        <w:t>-</w:t>
      </w:r>
      <w:r w:rsidRPr="00A85B7E">
        <w:rPr>
          <w:rFonts w:ascii="Verdana" w:eastAsia="Times New Roman" w:hAnsi="Verdana" w:cs="Times New Roman"/>
          <w:sz w:val="20"/>
          <w:szCs w:val="20"/>
        </w:rPr>
        <w:t xml:space="preserve">centred environment, </w:t>
      </w:r>
      <w:r w:rsidRPr="00A85B7E">
        <w:rPr>
          <w:rFonts w:ascii="Verdana" w:eastAsia="Times New Roman" w:hAnsi="Verdana" w:cs="Times New Roman"/>
          <w:i/>
          <w:sz w:val="20"/>
          <w:szCs w:val="20"/>
        </w:rPr>
        <w:t>and</w:t>
      </w:r>
    </w:p>
    <w:p w14:paraId="389B652E" w14:textId="1B7AF385" w:rsidR="002F40E3" w:rsidRPr="00A85B7E" w:rsidRDefault="002F40E3" w:rsidP="00B414B3">
      <w:pPr>
        <w:numPr>
          <w:ilvl w:val="0"/>
          <w:numId w:val="7"/>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are protected from </w:t>
      </w:r>
      <w:r w:rsidR="00AD6205">
        <w:rPr>
          <w:rFonts w:ascii="Verdana" w:eastAsia="Times New Roman" w:hAnsi="Verdana" w:cs="Times New Roman"/>
          <w:sz w:val="20"/>
          <w:szCs w:val="20"/>
        </w:rPr>
        <w:t>harm</w:t>
      </w:r>
      <w:r w:rsidRPr="00A85B7E">
        <w:rPr>
          <w:rFonts w:ascii="Verdana" w:eastAsia="Times New Roman" w:hAnsi="Verdana" w:cs="Times New Roman"/>
          <w:sz w:val="20"/>
          <w:szCs w:val="20"/>
        </w:rPr>
        <w:t>.</w:t>
      </w:r>
    </w:p>
    <w:p w14:paraId="1C0FAA3D" w14:textId="35056779" w:rsidR="004438C7" w:rsidRPr="00A85B7E" w:rsidRDefault="002046FA"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Pr>
          <w:rFonts w:ascii="Verdana" w:eastAsia="Times New Roman" w:hAnsi="Verdana" w:cs="Times New Roman"/>
          <w:sz w:val="20"/>
          <w:szCs w:val="20"/>
        </w:rPr>
        <w:t>Active Kent &amp; Medway</w:t>
      </w:r>
      <w:r w:rsidR="004438C7" w:rsidRPr="00A85B7E">
        <w:rPr>
          <w:rFonts w:ascii="Verdana" w:eastAsia="Times New Roman" w:hAnsi="Verdana" w:cs="Times New Roman"/>
          <w:sz w:val="20"/>
          <w:szCs w:val="20"/>
        </w:rPr>
        <w:t xml:space="preserve"> acknowledges that some children, including </w:t>
      </w:r>
      <w:r w:rsidR="008962CF">
        <w:rPr>
          <w:rFonts w:ascii="Verdana" w:eastAsia="Times New Roman" w:hAnsi="Verdana" w:cs="Times New Roman"/>
          <w:sz w:val="20"/>
          <w:szCs w:val="20"/>
        </w:rPr>
        <w:t xml:space="preserve">disabled </w:t>
      </w:r>
      <w:r w:rsidR="004438C7" w:rsidRPr="00A85B7E">
        <w:rPr>
          <w:rFonts w:ascii="Verdana" w:eastAsia="Times New Roman" w:hAnsi="Verdana" w:cs="Times New Roman"/>
          <w:sz w:val="20"/>
          <w:szCs w:val="20"/>
        </w:rPr>
        <w:t xml:space="preserve">children and those from </w:t>
      </w:r>
      <w:r w:rsidR="008962CF">
        <w:rPr>
          <w:rFonts w:ascii="Verdana" w:eastAsia="Times New Roman" w:hAnsi="Verdana" w:cs="Times New Roman"/>
          <w:sz w:val="20"/>
          <w:szCs w:val="20"/>
        </w:rPr>
        <w:t xml:space="preserve">culturally diverse </w:t>
      </w:r>
      <w:r w:rsidR="004438C7" w:rsidRPr="00A85B7E">
        <w:rPr>
          <w:rFonts w:ascii="Verdana" w:eastAsia="Times New Roman" w:hAnsi="Verdana" w:cs="Times New Roman"/>
          <w:sz w:val="20"/>
          <w:szCs w:val="20"/>
        </w:rPr>
        <w:t xml:space="preserve">communities, can be particularly vulnerable to abuse and we accept the responsibility to take reasonable and appropriate steps to ensure their welfare. This policy and procedures and the related Improvement and Delivery Plan will therefore be subject to an Equality Impact Assessment.  </w:t>
      </w:r>
    </w:p>
    <w:p w14:paraId="28A12C79" w14:textId="027982C4" w:rsidR="004438C7" w:rsidRPr="00A85B7E" w:rsidRDefault="004438C7"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As part of our safeguarding policy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 will:</w:t>
      </w:r>
    </w:p>
    <w:p w14:paraId="4A33F792" w14:textId="77777777" w:rsidR="004438C7" w:rsidRPr="00A85B7E" w:rsidRDefault="004438C7" w:rsidP="00B414B3">
      <w:pPr>
        <w:numPr>
          <w:ilvl w:val="0"/>
          <w:numId w:val="8"/>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0" w:lineRule="exact"/>
        <w:rPr>
          <w:rFonts w:ascii="Verdana" w:eastAsia="Times New Roman" w:hAnsi="Verdana" w:cs="Times New Roman"/>
          <w:sz w:val="20"/>
          <w:szCs w:val="20"/>
        </w:rPr>
      </w:pPr>
      <w:bookmarkStart w:id="10" w:name="_Hlk536783428"/>
      <w:r w:rsidRPr="00A85B7E">
        <w:rPr>
          <w:rFonts w:ascii="Verdana" w:eastAsia="Times New Roman" w:hAnsi="Verdana" w:cs="Times New Roman"/>
          <w:sz w:val="20"/>
          <w:szCs w:val="20"/>
        </w:rPr>
        <w:t>promote and prioritise the safety and wellbeing of children and young people</w:t>
      </w:r>
    </w:p>
    <w:p w14:paraId="46AD7F2B" w14:textId="45D34DB2" w:rsidR="004438C7" w:rsidRPr="00A85B7E" w:rsidRDefault="004438C7" w:rsidP="00B414B3">
      <w:pPr>
        <w:numPr>
          <w:ilvl w:val="0"/>
          <w:numId w:val="8"/>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ensure everyone understands their roles and responsibilities and is provided with learning opportunities to recognise, identify and respond to signs of abuse, neglect and other concerns</w:t>
      </w:r>
      <w:r w:rsidR="00451E18">
        <w:rPr>
          <w:rFonts w:ascii="Verdana" w:eastAsia="Times New Roman" w:hAnsi="Verdana" w:cs="Times New Roman"/>
          <w:sz w:val="20"/>
          <w:szCs w:val="20"/>
        </w:rPr>
        <w:t>,</w:t>
      </w:r>
      <w:r w:rsidRPr="00A85B7E">
        <w:rPr>
          <w:rFonts w:ascii="Verdana" w:eastAsia="Times New Roman" w:hAnsi="Verdana" w:cs="Times New Roman"/>
          <w:sz w:val="20"/>
          <w:szCs w:val="20"/>
        </w:rPr>
        <w:t xml:space="preserve"> </w:t>
      </w:r>
      <w:bookmarkStart w:id="11" w:name="_Hlk67498715"/>
      <w:r w:rsidR="00433927">
        <w:rPr>
          <w:rFonts w:ascii="Verdana" w:eastAsia="Times New Roman" w:hAnsi="Verdana" w:cs="Times New Roman"/>
          <w:sz w:val="20"/>
          <w:szCs w:val="20"/>
        </w:rPr>
        <w:t xml:space="preserve">including best practice when working with </w:t>
      </w:r>
      <w:r w:rsidR="005711EA">
        <w:rPr>
          <w:rFonts w:ascii="Verdana" w:eastAsia="Times New Roman" w:hAnsi="Verdana" w:cs="Times New Roman"/>
          <w:sz w:val="20"/>
          <w:szCs w:val="20"/>
        </w:rPr>
        <w:t xml:space="preserve">those </w:t>
      </w:r>
      <w:r w:rsidR="00433927">
        <w:rPr>
          <w:rFonts w:ascii="Verdana" w:eastAsia="Times New Roman" w:hAnsi="Verdana" w:cs="Times New Roman"/>
          <w:sz w:val="20"/>
          <w:szCs w:val="20"/>
        </w:rPr>
        <w:t>who may be at higher risk</w:t>
      </w:r>
      <w:bookmarkEnd w:id="11"/>
    </w:p>
    <w:p w14:paraId="08F47A61" w14:textId="0440D260" w:rsidR="004438C7" w:rsidRPr="00A85B7E" w:rsidRDefault="004438C7" w:rsidP="00B414B3">
      <w:pPr>
        <w:numPr>
          <w:ilvl w:val="0"/>
          <w:numId w:val="8"/>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ensure action is taken in the event of incidents/concerns of abuse and </w:t>
      </w:r>
      <w:r w:rsidR="00061F99">
        <w:rPr>
          <w:rFonts w:ascii="Verdana" w:eastAsia="Times New Roman" w:hAnsi="Verdana" w:cs="Times New Roman"/>
          <w:sz w:val="20"/>
          <w:szCs w:val="20"/>
        </w:rPr>
        <w:t xml:space="preserve">provide </w:t>
      </w:r>
      <w:r w:rsidRPr="00A85B7E">
        <w:rPr>
          <w:rFonts w:ascii="Verdana" w:eastAsia="Times New Roman" w:hAnsi="Verdana" w:cs="Times New Roman"/>
          <w:sz w:val="20"/>
          <w:szCs w:val="20"/>
        </w:rPr>
        <w:t>support to individuals who raise, disclose or are the subject of a concern</w:t>
      </w:r>
    </w:p>
    <w:p w14:paraId="260781FA" w14:textId="77777777" w:rsidR="004438C7" w:rsidRPr="00A85B7E" w:rsidRDefault="004438C7" w:rsidP="00B414B3">
      <w:pPr>
        <w:numPr>
          <w:ilvl w:val="0"/>
          <w:numId w:val="8"/>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ensure that confidential, detailed and accurate records of all safeguarding concerns are maintained and securely stored</w:t>
      </w:r>
    </w:p>
    <w:p w14:paraId="09122A24" w14:textId="77777777" w:rsidR="004438C7" w:rsidRPr="00A85B7E" w:rsidRDefault="004438C7" w:rsidP="00B414B3">
      <w:pPr>
        <w:numPr>
          <w:ilvl w:val="0"/>
          <w:numId w:val="8"/>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take steps to prevent the employment/deployment of unsuitable individuals</w:t>
      </w:r>
    </w:p>
    <w:p w14:paraId="18E76426" w14:textId="77777777" w:rsidR="004438C7" w:rsidRPr="00A85B7E" w:rsidRDefault="004438C7" w:rsidP="00B414B3">
      <w:pPr>
        <w:numPr>
          <w:ilvl w:val="0"/>
          <w:numId w:val="8"/>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ensure robust safeguarding arrangements and procedures are in operation</w:t>
      </w:r>
      <w:bookmarkEnd w:id="10"/>
      <w:r w:rsidRPr="00A85B7E">
        <w:rPr>
          <w:rFonts w:ascii="Verdana" w:eastAsia="Times New Roman" w:hAnsi="Verdana" w:cs="Times New Roman"/>
          <w:sz w:val="20"/>
          <w:szCs w:val="20"/>
        </w:rPr>
        <w:t>.</w:t>
      </w:r>
    </w:p>
    <w:p w14:paraId="2EF2F425" w14:textId="7FFB5E91" w:rsidR="004438C7" w:rsidRPr="00A85B7E" w:rsidRDefault="004438C7"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The policy and procedures outlined in this document are designed to cover all aspects of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’s work with children and young people, and </w:t>
      </w:r>
      <w:r>
        <w:rPr>
          <w:rFonts w:ascii="Verdana" w:eastAsia="Times New Roman" w:hAnsi="Verdana" w:cs="Times New Roman"/>
          <w:sz w:val="20"/>
          <w:szCs w:val="20"/>
        </w:rPr>
        <w:t>are</w:t>
      </w:r>
      <w:r w:rsidRPr="00A85B7E">
        <w:rPr>
          <w:rFonts w:ascii="Verdana" w:eastAsia="Times New Roman" w:hAnsi="Verdana" w:cs="Times New Roman"/>
          <w:sz w:val="20"/>
          <w:szCs w:val="20"/>
        </w:rPr>
        <w:t xml:space="preserve"> applicable to all staff and volunteers aged 18 or over, who are employed or deployed by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 for the programmes </w:t>
      </w:r>
      <w:r w:rsidR="00D65C33">
        <w:rPr>
          <w:rFonts w:ascii="Verdana" w:eastAsia="Times New Roman" w:hAnsi="Verdana" w:cs="Times New Roman"/>
          <w:sz w:val="20"/>
          <w:szCs w:val="20"/>
        </w:rPr>
        <w:t xml:space="preserve">and activities </w:t>
      </w:r>
      <w:r w:rsidRPr="00A85B7E">
        <w:rPr>
          <w:rFonts w:ascii="Verdana" w:eastAsia="Times New Roman" w:hAnsi="Verdana" w:cs="Times New Roman"/>
          <w:sz w:val="20"/>
          <w:szCs w:val="20"/>
        </w:rPr>
        <w:t>over which it has supervision and control.</w:t>
      </w:r>
    </w:p>
    <w:p w14:paraId="16005116" w14:textId="00571B41" w:rsidR="00874449" w:rsidRPr="00A85B7E" w:rsidRDefault="00874449" w:rsidP="00B414B3">
      <w:pPr>
        <w:numPr>
          <w:ilvl w:val="0"/>
          <w:numId w:val="6"/>
        </w:numPr>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Where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 hosts work experience</w:t>
      </w:r>
      <w:r>
        <w:rPr>
          <w:rFonts w:ascii="Verdana" w:eastAsia="Times New Roman" w:hAnsi="Verdana" w:cs="Times New Roman"/>
          <w:sz w:val="20"/>
          <w:szCs w:val="20"/>
        </w:rPr>
        <w:t xml:space="preserve"> students</w:t>
      </w:r>
      <w:r w:rsidRPr="00A85B7E">
        <w:rPr>
          <w:rFonts w:ascii="Verdana" w:eastAsia="Times New Roman" w:hAnsi="Verdana" w:cs="Times New Roman"/>
          <w:sz w:val="20"/>
          <w:szCs w:val="20"/>
        </w:rPr>
        <w:t xml:space="preserve"> or volunteer placements for those under 18, these young people will be afforded the same safeguards as any other young participant attending a</w:t>
      </w:r>
      <w:r w:rsidR="002046FA">
        <w:rPr>
          <w:rFonts w:ascii="Verdana" w:eastAsia="Times New Roman" w:hAnsi="Verdana" w:cs="Times New Roman"/>
          <w:sz w:val="20"/>
          <w:szCs w:val="20"/>
        </w:rPr>
        <w:t>n</w:t>
      </w:r>
      <w:r w:rsidRPr="00A85B7E">
        <w:rPr>
          <w:rFonts w:ascii="Verdana" w:eastAsia="Times New Roman" w:hAnsi="Verdana" w:cs="Times New Roman"/>
          <w:sz w:val="20"/>
          <w:szCs w:val="20"/>
        </w:rPr>
        <w:t xml:space="preserve">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 programme, and will be provided with safeguarding information that is appropriate to their age and activities. </w:t>
      </w:r>
    </w:p>
    <w:p w14:paraId="6A029D04" w14:textId="66B0C5D3" w:rsidR="009F29DB" w:rsidRPr="00A85B7E" w:rsidRDefault="002046FA" w:rsidP="00B414B3">
      <w:pPr>
        <w:numPr>
          <w:ilvl w:val="0"/>
          <w:numId w:val="6"/>
        </w:numPr>
        <w:spacing w:line="280" w:lineRule="exact"/>
        <w:rPr>
          <w:rFonts w:ascii="Verdana" w:eastAsia="Times New Roman" w:hAnsi="Verdana" w:cs="Times New Roman"/>
          <w:sz w:val="20"/>
          <w:szCs w:val="20"/>
        </w:rPr>
      </w:pPr>
      <w:r>
        <w:rPr>
          <w:rFonts w:ascii="Verdana" w:eastAsia="Times New Roman" w:hAnsi="Verdana" w:cs="Times New Roman"/>
          <w:sz w:val="20"/>
          <w:szCs w:val="20"/>
        </w:rPr>
        <w:t>Active Kent &amp; Medway</w:t>
      </w:r>
      <w:r w:rsidR="009F29DB" w:rsidRPr="00A85B7E">
        <w:rPr>
          <w:rFonts w:ascii="Verdana" w:eastAsia="Times New Roman" w:hAnsi="Verdana" w:cs="Times New Roman"/>
          <w:sz w:val="20"/>
          <w:szCs w:val="20"/>
        </w:rPr>
        <w:t xml:space="preserve"> also has a responsibility to ensure that partners with whom it works, have adequate safeguarding measures in place. It is recognised that the sphere of influence is limited to </w:t>
      </w:r>
      <w:hyperlink w:anchor="_Partnership_Responsibilities" w:history="1">
        <w:r w:rsidR="009F29DB" w:rsidRPr="00FF3C47">
          <w:rPr>
            <w:rStyle w:val="Hyperlink"/>
            <w:rFonts w:ascii="Verdana" w:eastAsia="Times New Roman" w:hAnsi="Verdana" w:cs="Times New Roman"/>
            <w:sz w:val="20"/>
            <w:szCs w:val="20"/>
          </w:rPr>
          <w:t>specific partners</w:t>
        </w:r>
      </w:hyperlink>
      <w:r w:rsidR="009F29DB">
        <w:rPr>
          <w:rFonts w:ascii="Verdana" w:eastAsia="Times New Roman" w:hAnsi="Verdana" w:cs="Times New Roman"/>
          <w:sz w:val="20"/>
          <w:szCs w:val="20"/>
        </w:rPr>
        <w:t xml:space="preserve"> and partnership arrangements,</w:t>
      </w:r>
      <w:r w:rsidR="009F29DB" w:rsidRPr="00A85B7E">
        <w:rPr>
          <w:rFonts w:ascii="Verdana" w:eastAsia="Times New Roman" w:hAnsi="Verdana" w:cs="Times New Roman"/>
          <w:sz w:val="20"/>
          <w:szCs w:val="20"/>
        </w:rPr>
        <w:t xml:space="preserve"> but efforts will be made to encourage other local sports organisations and agencies to use this </w:t>
      </w:r>
      <w:r w:rsidR="00555611">
        <w:rPr>
          <w:rFonts w:ascii="Verdana" w:eastAsia="Times New Roman" w:hAnsi="Verdana" w:cs="Times New Roman"/>
          <w:sz w:val="20"/>
          <w:szCs w:val="20"/>
        </w:rPr>
        <w:t xml:space="preserve">policy </w:t>
      </w:r>
      <w:r w:rsidR="009F29DB" w:rsidRPr="00A85B7E">
        <w:rPr>
          <w:rFonts w:ascii="Verdana" w:eastAsia="Times New Roman" w:hAnsi="Verdana" w:cs="Times New Roman"/>
          <w:sz w:val="20"/>
          <w:szCs w:val="20"/>
        </w:rPr>
        <w:t>and related documents as a model upon which to develop their own policies and procedures.</w:t>
      </w:r>
    </w:p>
    <w:p w14:paraId="41660C9B" w14:textId="77777777" w:rsidR="004D244A" w:rsidRPr="00A85B7E" w:rsidRDefault="004D244A"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The contents of this policy have been developed from, and are consistent with:</w:t>
      </w:r>
    </w:p>
    <w:p w14:paraId="02FE74F2" w14:textId="77777777" w:rsidR="004D244A" w:rsidRPr="00A85B7E" w:rsidRDefault="004D244A" w:rsidP="00B414B3">
      <w:pPr>
        <w:numPr>
          <w:ilvl w:val="0"/>
          <w:numId w:val="9"/>
        </w:numPr>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relevant law, regulation and statutory and non-statutory government guidance including Working Together to Safeguard Children (2018)</w:t>
      </w:r>
    </w:p>
    <w:p w14:paraId="76D92B32" w14:textId="0C43508D" w:rsidR="004D244A" w:rsidRPr="00A85B7E" w:rsidRDefault="004D244A" w:rsidP="00B414B3">
      <w:pPr>
        <w:numPr>
          <w:ilvl w:val="0"/>
          <w:numId w:val="9"/>
        </w:numPr>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information and advice supplied by the Kent and Medway Safeguarding Children </w:t>
      </w:r>
      <w:r>
        <w:rPr>
          <w:rFonts w:ascii="Verdana" w:eastAsia="Times New Roman" w:hAnsi="Verdana" w:cs="Times New Roman"/>
          <w:sz w:val="20"/>
          <w:szCs w:val="20"/>
        </w:rPr>
        <w:t>Multi-Agency Partnerships</w:t>
      </w:r>
    </w:p>
    <w:p w14:paraId="045B21B8" w14:textId="63212CD1" w:rsidR="004D244A" w:rsidRDefault="004D244A" w:rsidP="00B414B3">
      <w:pPr>
        <w:numPr>
          <w:ilvl w:val="0"/>
          <w:numId w:val="9"/>
        </w:numPr>
        <w:spacing w:after="240" w:line="280" w:lineRule="exact"/>
        <w:ind w:left="1077" w:hanging="357"/>
        <w:rPr>
          <w:rFonts w:ascii="Verdana" w:eastAsia="Times New Roman" w:hAnsi="Verdana" w:cs="Times New Roman"/>
          <w:sz w:val="20"/>
          <w:szCs w:val="20"/>
        </w:rPr>
      </w:pPr>
      <w:r w:rsidRPr="00A85B7E">
        <w:rPr>
          <w:rFonts w:ascii="Verdana" w:eastAsia="Times New Roman" w:hAnsi="Verdana" w:cs="Times New Roman"/>
          <w:sz w:val="20"/>
          <w:szCs w:val="20"/>
        </w:rPr>
        <w:t xml:space="preserve">current best practice as identified by the NSPCC Child Protection in Sport Unit. </w:t>
      </w:r>
    </w:p>
    <w:p w14:paraId="56CD5759" w14:textId="2B345858" w:rsidR="004D244A" w:rsidRPr="004D244A" w:rsidRDefault="004D244A" w:rsidP="00B6560D">
      <w:pPr>
        <w:pStyle w:val="Heading2"/>
        <w:spacing w:after="240"/>
      </w:pPr>
      <w:bookmarkStart w:id="12" w:name="_Monitoring_&amp;_Review"/>
      <w:bookmarkStart w:id="13" w:name="_Toc125965577"/>
      <w:bookmarkStart w:id="14" w:name="Monitoring_and_review"/>
      <w:bookmarkEnd w:id="12"/>
      <w:r>
        <w:rPr>
          <w:rFonts w:eastAsia="Times New Roman"/>
        </w:rPr>
        <w:t>Monitoring &amp; Review</w:t>
      </w:r>
      <w:bookmarkEnd w:id="13"/>
    </w:p>
    <w:bookmarkEnd w:id="14"/>
    <w:p w14:paraId="4CF5C7D1" w14:textId="1AE16C17" w:rsidR="00A430D8" w:rsidRPr="00A85B7E" w:rsidRDefault="00A430D8"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The policy and procedures will take effect from January 20</w:t>
      </w:r>
      <w:r>
        <w:rPr>
          <w:rFonts w:ascii="Verdana" w:eastAsia="Times New Roman" w:hAnsi="Verdana" w:cs="Times New Roman"/>
          <w:sz w:val="20"/>
          <w:szCs w:val="20"/>
        </w:rPr>
        <w:t>2</w:t>
      </w:r>
      <w:r w:rsidR="000733C1">
        <w:rPr>
          <w:rFonts w:ascii="Verdana" w:eastAsia="Times New Roman" w:hAnsi="Verdana" w:cs="Times New Roman"/>
          <w:sz w:val="20"/>
          <w:szCs w:val="20"/>
        </w:rPr>
        <w:t>3</w:t>
      </w:r>
      <w:r w:rsidRPr="00A85B7E">
        <w:rPr>
          <w:rFonts w:ascii="Verdana" w:eastAsia="Times New Roman" w:hAnsi="Verdana" w:cs="Times New Roman"/>
          <w:sz w:val="20"/>
          <w:szCs w:val="20"/>
        </w:rPr>
        <w:t>, and will be formally reviewed in December 202</w:t>
      </w:r>
      <w:r w:rsidR="000733C1">
        <w:rPr>
          <w:rFonts w:ascii="Verdana" w:eastAsia="Times New Roman" w:hAnsi="Verdana" w:cs="Times New Roman"/>
          <w:sz w:val="20"/>
          <w:szCs w:val="20"/>
        </w:rPr>
        <w:t>4</w:t>
      </w:r>
      <w:r w:rsidRPr="00A85B7E">
        <w:rPr>
          <w:rFonts w:ascii="Verdana" w:eastAsia="Times New Roman" w:hAnsi="Verdana" w:cs="Times New Roman"/>
          <w:sz w:val="20"/>
          <w:szCs w:val="20"/>
        </w:rPr>
        <w:t xml:space="preserve">, or in light of significant organisational change or legislation, or in the event of a serious incident. This work will be led by the </w:t>
      </w:r>
      <w:r w:rsidR="00553EC7">
        <w:rPr>
          <w:rFonts w:ascii="Verdana" w:eastAsia="Times New Roman" w:hAnsi="Verdana" w:cs="Times New Roman"/>
          <w:sz w:val="20"/>
          <w:szCs w:val="20"/>
        </w:rPr>
        <w:t xml:space="preserve">Safeguarding </w:t>
      </w:r>
      <w:r w:rsidR="00361C87">
        <w:rPr>
          <w:rFonts w:ascii="Verdana" w:eastAsia="Times New Roman" w:hAnsi="Verdana" w:cs="Times New Roman"/>
          <w:sz w:val="20"/>
          <w:szCs w:val="20"/>
        </w:rPr>
        <w:t>and</w:t>
      </w:r>
      <w:r w:rsidR="00553EC7">
        <w:rPr>
          <w:rFonts w:ascii="Verdana" w:eastAsia="Times New Roman" w:hAnsi="Verdana" w:cs="Times New Roman"/>
          <w:sz w:val="20"/>
          <w:szCs w:val="20"/>
        </w:rPr>
        <w:t xml:space="preserve"> Inclusion </w:t>
      </w:r>
      <w:r w:rsidRPr="00A85B7E">
        <w:rPr>
          <w:rFonts w:ascii="Verdana" w:eastAsia="Times New Roman" w:hAnsi="Verdana" w:cs="Times New Roman"/>
          <w:sz w:val="20"/>
          <w:szCs w:val="20"/>
        </w:rPr>
        <w:t xml:space="preserve">Officer who acts as the Lead Safeguarding Officer within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   </w:t>
      </w:r>
    </w:p>
    <w:p w14:paraId="710105D2" w14:textId="77777777" w:rsidR="00A430D8" w:rsidRDefault="00A430D8"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80" w:lineRule="exact"/>
        <w:ind w:left="714" w:hanging="357"/>
        <w:rPr>
          <w:rFonts w:ascii="Verdana" w:eastAsia="Times New Roman" w:hAnsi="Verdana" w:cs="Times New Roman"/>
          <w:sz w:val="20"/>
          <w:szCs w:val="20"/>
        </w:rPr>
      </w:pPr>
      <w:r w:rsidRPr="00A85B7E">
        <w:rPr>
          <w:rFonts w:ascii="Verdana" w:eastAsia="Times New Roman" w:hAnsi="Verdana" w:cs="Times New Roman"/>
          <w:sz w:val="20"/>
          <w:szCs w:val="20"/>
        </w:rPr>
        <w:t xml:space="preserve">If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xml:space="preserve"> does not meet expected standards in adhering to this policy, please email </w:t>
      </w:r>
      <w:hyperlink r:id="rId27" w:history="1">
        <w:r w:rsidR="00FA4885">
          <w:rPr>
            <w:rFonts w:ascii="Verdana" w:eastAsia="Times New Roman" w:hAnsi="Verdana" w:cs="Times New Roman"/>
            <w:color w:val="0000FF"/>
            <w:sz w:val="20"/>
            <w:szCs w:val="20"/>
            <w:u w:val="single"/>
          </w:rPr>
          <w:t>activekent</w:t>
        </w:r>
        <w:r w:rsidRPr="00A85B7E">
          <w:rPr>
            <w:rFonts w:ascii="Verdana" w:eastAsia="Times New Roman" w:hAnsi="Verdana" w:cs="Times New Roman"/>
            <w:color w:val="0000FF"/>
            <w:sz w:val="20"/>
            <w:szCs w:val="20"/>
            <w:u w:val="single"/>
          </w:rPr>
          <w:t>@kent.gov.uk</w:t>
        </w:r>
      </w:hyperlink>
      <w:r w:rsidRPr="00A85B7E">
        <w:rPr>
          <w:rFonts w:ascii="Verdana" w:eastAsia="Times New Roman" w:hAnsi="Verdana" w:cs="Times New Roman"/>
          <w:sz w:val="20"/>
          <w:szCs w:val="20"/>
        </w:rPr>
        <w:t xml:space="preserve"> in the first instance. All complaints received will be investigated and responded to as quickly as possible.  For more information about the KCC Customer Service policy and how to make a complaint or provide feedback, please visit </w:t>
      </w:r>
      <w:hyperlink r:id="rId28" w:history="1">
        <w:r w:rsidRPr="00A85B7E">
          <w:rPr>
            <w:rFonts w:ascii="Verdana" w:eastAsia="Times New Roman" w:hAnsi="Verdana" w:cs="Times New Roman"/>
            <w:color w:val="0000FF"/>
            <w:sz w:val="20"/>
            <w:szCs w:val="20"/>
            <w:u w:val="single"/>
          </w:rPr>
          <w:t>www.kent.gov.uk/about-the-council</w:t>
        </w:r>
      </w:hyperlink>
      <w:r w:rsidRPr="00A85B7E">
        <w:rPr>
          <w:rFonts w:ascii="Verdana" w:eastAsia="Times New Roman" w:hAnsi="Verdana" w:cs="Times New Roman"/>
          <w:sz w:val="20"/>
          <w:szCs w:val="20"/>
        </w:rPr>
        <w:t>.</w:t>
      </w:r>
    </w:p>
    <w:p w14:paraId="2F07B46D" w14:textId="661CA119" w:rsidR="00D7281B" w:rsidRPr="00FA3924" w:rsidRDefault="00B85EAE" w:rsidP="00D67548">
      <w:pPr>
        <w:numPr>
          <w:ilvl w:val="0"/>
          <w:numId w:val="6"/>
        </w:numPr>
        <w:shd w:val="clear" w:color="auto" w:fill="FABF8F" w:themeFill="accent6" w:themeFillTint="99"/>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80" w:lineRule="exact"/>
        <w:ind w:left="714" w:hanging="357"/>
        <w:rPr>
          <w:rFonts w:ascii="Verdana" w:eastAsia="Times New Roman" w:hAnsi="Verdana" w:cs="Times New Roman"/>
          <w:sz w:val="20"/>
          <w:szCs w:val="20"/>
        </w:rPr>
      </w:pPr>
      <w:r w:rsidRPr="00FA3924">
        <w:rPr>
          <w:rFonts w:ascii="Verdana" w:eastAsia="Times New Roman" w:hAnsi="Verdana" w:cs="Times New Roman"/>
          <w:sz w:val="20"/>
          <w:szCs w:val="20"/>
        </w:rPr>
        <w:t>C</w:t>
      </w:r>
      <w:r w:rsidR="00D7281B" w:rsidRPr="00FA3924">
        <w:rPr>
          <w:rFonts w:ascii="Verdana" w:eastAsia="Times New Roman" w:hAnsi="Verdana" w:cs="Times New Roman"/>
          <w:sz w:val="20"/>
          <w:szCs w:val="20"/>
        </w:rPr>
        <w:t>hildren and young people</w:t>
      </w:r>
      <w:r w:rsidR="002C2228" w:rsidRPr="00FA3924">
        <w:rPr>
          <w:rFonts w:ascii="Verdana" w:eastAsia="Times New Roman" w:hAnsi="Verdana" w:cs="Times New Roman"/>
          <w:sz w:val="20"/>
          <w:szCs w:val="20"/>
        </w:rPr>
        <w:t xml:space="preserve"> with whom Active Kent &amp; Medway work directly will be made aware of what they should expect </w:t>
      </w:r>
      <w:r w:rsidR="00854D65" w:rsidRPr="00FA3924">
        <w:rPr>
          <w:rFonts w:ascii="Verdana" w:eastAsia="Times New Roman" w:hAnsi="Verdana" w:cs="Times New Roman"/>
          <w:sz w:val="20"/>
          <w:szCs w:val="20"/>
        </w:rPr>
        <w:t>from its staff</w:t>
      </w:r>
      <w:r w:rsidR="004C5C90" w:rsidRPr="00FA3924">
        <w:rPr>
          <w:rFonts w:ascii="Verdana" w:eastAsia="Times New Roman" w:hAnsi="Verdana" w:cs="Times New Roman"/>
          <w:sz w:val="20"/>
          <w:szCs w:val="20"/>
        </w:rPr>
        <w:t xml:space="preserve">, and </w:t>
      </w:r>
      <w:r w:rsidRPr="00FA3924">
        <w:rPr>
          <w:rFonts w:ascii="Verdana" w:eastAsia="Times New Roman" w:hAnsi="Verdana" w:cs="Times New Roman"/>
          <w:sz w:val="20"/>
          <w:szCs w:val="20"/>
        </w:rPr>
        <w:t xml:space="preserve">are encouraged </w:t>
      </w:r>
      <w:r w:rsidR="00D7281B" w:rsidRPr="00FA3924">
        <w:rPr>
          <w:rFonts w:ascii="Verdana" w:eastAsia="Times New Roman" w:hAnsi="Verdana" w:cs="Times New Roman"/>
          <w:sz w:val="20"/>
          <w:szCs w:val="20"/>
        </w:rPr>
        <w:t xml:space="preserve">to share any complaints or concerns about </w:t>
      </w:r>
      <w:r w:rsidRPr="00FA3924">
        <w:rPr>
          <w:rFonts w:ascii="Verdana" w:eastAsia="Times New Roman" w:hAnsi="Verdana" w:cs="Times New Roman"/>
          <w:sz w:val="20"/>
          <w:szCs w:val="20"/>
        </w:rPr>
        <w:t xml:space="preserve">events and activities </w:t>
      </w:r>
      <w:r w:rsidR="00D7281B" w:rsidRPr="00FA3924">
        <w:rPr>
          <w:rFonts w:ascii="Verdana" w:eastAsia="Times New Roman" w:hAnsi="Verdana" w:cs="Times New Roman"/>
          <w:sz w:val="20"/>
          <w:szCs w:val="20"/>
        </w:rPr>
        <w:t>with their teachers</w:t>
      </w:r>
      <w:r w:rsidR="00A43449">
        <w:rPr>
          <w:rFonts w:ascii="Verdana" w:eastAsia="Times New Roman" w:hAnsi="Verdana" w:cs="Times New Roman"/>
          <w:sz w:val="20"/>
          <w:szCs w:val="20"/>
        </w:rPr>
        <w:t xml:space="preserve"> or parents</w:t>
      </w:r>
      <w:r w:rsidR="00D7281B" w:rsidRPr="00FA3924">
        <w:rPr>
          <w:rFonts w:ascii="Verdana" w:eastAsia="Times New Roman" w:hAnsi="Verdana" w:cs="Times New Roman"/>
          <w:sz w:val="20"/>
          <w:szCs w:val="20"/>
        </w:rPr>
        <w:t xml:space="preserve">, who should </w:t>
      </w:r>
      <w:r w:rsidR="00263448">
        <w:rPr>
          <w:rFonts w:ascii="Verdana" w:eastAsia="Times New Roman" w:hAnsi="Verdana" w:cs="Times New Roman"/>
          <w:sz w:val="20"/>
          <w:szCs w:val="20"/>
        </w:rPr>
        <w:t xml:space="preserve">support them to </w:t>
      </w:r>
      <w:r w:rsidR="00D7281B" w:rsidRPr="00FA3924">
        <w:rPr>
          <w:rFonts w:ascii="Verdana" w:eastAsia="Times New Roman" w:hAnsi="Verdana" w:cs="Times New Roman"/>
          <w:sz w:val="20"/>
          <w:szCs w:val="20"/>
        </w:rPr>
        <w:t>follow the above process</w:t>
      </w:r>
      <w:r w:rsidR="00081709" w:rsidRPr="00FA3924">
        <w:rPr>
          <w:rFonts w:ascii="Verdana" w:eastAsia="Times New Roman" w:hAnsi="Verdana" w:cs="Times New Roman"/>
          <w:sz w:val="20"/>
          <w:szCs w:val="20"/>
        </w:rPr>
        <w:t>.</w:t>
      </w:r>
    </w:p>
    <w:p w14:paraId="4992B868" w14:textId="2F28CACA" w:rsidR="002F40E3" w:rsidRDefault="00945E66" w:rsidP="00B6560D">
      <w:pPr>
        <w:pStyle w:val="Heading2"/>
        <w:spacing w:after="240"/>
        <w:rPr>
          <w:rFonts w:ascii="Verdana" w:eastAsia="Times New Roman" w:hAnsi="Verdana" w:cs="Times New Roman"/>
          <w:sz w:val="20"/>
          <w:szCs w:val="20"/>
        </w:rPr>
      </w:pPr>
      <w:bookmarkStart w:id="15" w:name="_Toc125965578"/>
      <w:r w:rsidRPr="00945E66">
        <w:rPr>
          <w:rFonts w:eastAsia="Times New Roman"/>
        </w:rPr>
        <w:t xml:space="preserve">Relationship of Policy, Procedures </w:t>
      </w:r>
      <w:r w:rsidR="00E96398">
        <w:rPr>
          <w:rFonts w:eastAsia="Times New Roman"/>
        </w:rPr>
        <w:t>and</w:t>
      </w:r>
      <w:r w:rsidRPr="00945E66">
        <w:rPr>
          <w:rFonts w:eastAsia="Times New Roman"/>
        </w:rPr>
        <w:t xml:space="preserve"> Guidance</w:t>
      </w:r>
      <w:bookmarkEnd w:id="15"/>
    </w:p>
    <w:p w14:paraId="23F61E3D" w14:textId="77777777" w:rsidR="002C088E" w:rsidRPr="00A85B7E" w:rsidRDefault="002C088E"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This document is separated into two distinct elements: </w:t>
      </w:r>
    </w:p>
    <w:p w14:paraId="33F2C8CD" w14:textId="77777777" w:rsidR="002C088E" w:rsidRPr="00A85B7E" w:rsidRDefault="002C088E" w:rsidP="00B414B3">
      <w:pPr>
        <w:numPr>
          <w:ilvl w:val="0"/>
          <w:numId w:val="10"/>
        </w:numPr>
        <w:spacing w:after="0"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Policy statement &amp; principles</w:t>
      </w:r>
    </w:p>
    <w:p w14:paraId="040E349F" w14:textId="77777777" w:rsidR="002C088E" w:rsidRPr="00A85B7E" w:rsidRDefault="002C088E" w:rsidP="00B414B3">
      <w:pPr>
        <w:numPr>
          <w:ilvl w:val="0"/>
          <w:numId w:val="10"/>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Implementation procedures</w:t>
      </w:r>
    </w:p>
    <w:p w14:paraId="4FA35D58" w14:textId="77777777" w:rsidR="002C088E" w:rsidRPr="00A85B7E" w:rsidRDefault="002C088E"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 xml:space="preserve">The </w:t>
      </w:r>
      <w:r w:rsidRPr="00A85B7E">
        <w:rPr>
          <w:rFonts w:ascii="Verdana" w:eastAsia="Times New Roman" w:hAnsi="Verdana" w:cs="Times New Roman"/>
          <w:b/>
          <w:sz w:val="20"/>
          <w:szCs w:val="20"/>
        </w:rPr>
        <w:t xml:space="preserve">Policy </w:t>
      </w:r>
      <w:r w:rsidRPr="00A85B7E">
        <w:rPr>
          <w:rFonts w:ascii="Verdana" w:eastAsia="Times New Roman" w:hAnsi="Verdana" w:cs="Times New Roman"/>
          <w:sz w:val="20"/>
          <w:szCs w:val="20"/>
        </w:rPr>
        <w:t xml:space="preserve">outlines a set of principles which are intended to guide decisions and actions, and which reflect agreed practice about </w:t>
      </w:r>
      <w:r w:rsidRPr="00A85B7E">
        <w:rPr>
          <w:rFonts w:ascii="Verdana" w:eastAsia="Times New Roman" w:hAnsi="Verdana" w:cs="Times New Roman"/>
          <w:i/>
          <w:sz w:val="20"/>
          <w:szCs w:val="20"/>
        </w:rPr>
        <w:t xml:space="preserve">how </w:t>
      </w:r>
      <w:r w:rsidRPr="00A85B7E">
        <w:rPr>
          <w:rFonts w:ascii="Verdana" w:eastAsia="Times New Roman" w:hAnsi="Verdana" w:cs="Times New Roman"/>
          <w:sz w:val="20"/>
          <w:szCs w:val="20"/>
        </w:rPr>
        <w:t>staff and volunteers should work with children and young people.</w:t>
      </w:r>
    </w:p>
    <w:p w14:paraId="6D7A9CBD" w14:textId="77777777" w:rsidR="002C088E" w:rsidRPr="00A85B7E" w:rsidRDefault="002C088E"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rPr>
          <w:rFonts w:ascii="Verdana" w:eastAsia="Times New Roman" w:hAnsi="Verdana" w:cs="Times New Roman"/>
          <w:sz w:val="20"/>
          <w:szCs w:val="20"/>
        </w:rPr>
      </w:pPr>
      <w:r w:rsidRPr="00A85B7E">
        <w:rPr>
          <w:rFonts w:ascii="Verdana" w:eastAsia="Times New Roman" w:hAnsi="Verdana" w:cs="Times New Roman"/>
          <w:sz w:val="20"/>
          <w:szCs w:val="20"/>
        </w:rPr>
        <w:t>The reporting</w:t>
      </w:r>
      <w:r w:rsidRPr="00A85B7E">
        <w:rPr>
          <w:rFonts w:ascii="Verdana" w:eastAsia="Times New Roman" w:hAnsi="Verdana" w:cs="Times New Roman"/>
          <w:b/>
          <w:sz w:val="20"/>
          <w:szCs w:val="20"/>
        </w:rPr>
        <w:t xml:space="preserve"> Procedures </w:t>
      </w:r>
      <w:r w:rsidRPr="00A85B7E">
        <w:rPr>
          <w:rFonts w:ascii="Verdana" w:eastAsia="Times New Roman" w:hAnsi="Verdana" w:cs="Times New Roman"/>
          <w:sz w:val="20"/>
          <w:szCs w:val="20"/>
        </w:rPr>
        <w:t>are the specific actions that need to be taken in the event of an allegation, disclosure or suspicion about the welfare of a child, or on receipt of information about a member of the local sports workforce.</w:t>
      </w:r>
    </w:p>
    <w:p w14:paraId="131CCC57" w14:textId="363A38DB" w:rsidR="00537814" w:rsidRPr="00A85B7E" w:rsidRDefault="00537814"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80" w:lineRule="exact"/>
        <w:ind w:left="714" w:hanging="357"/>
        <w:rPr>
          <w:rFonts w:ascii="Verdana" w:eastAsia="Times New Roman" w:hAnsi="Verdana" w:cs="Times New Roman"/>
          <w:sz w:val="20"/>
          <w:szCs w:val="20"/>
        </w:rPr>
      </w:pPr>
      <w:r w:rsidRPr="00A85B7E">
        <w:rPr>
          <w:rFonts w:ascii="Verdana" w:eastAsia="Times New Roman" w:hAnsi="Verdana" w:cs="Times New Roman"/>
          <w:sz w:val="20"/>
          <w:szCs w:val="20"/>
        </w:rPr>
        <w:t xml:space="preserve">These are supported by </w:t>
      </w:r>
      <w:r w:rsidRPr="00C46F92">
        <w:rPr>
          <w:rFonts w:ascii="Verdana" w:eastAsia="Times New Roman" w:hAnsi="Verdana" w:cs="Times New Roman"/>
          <w:sz w:val="20"/>
          <w:szCs w:val="20"/>
        </w:rPr>
        <w:t>additional policies, information and good practice</w:t>
      </w:r>
      <w:r w:rsidRPr="00A85B7E">
        <w:rPr>
          <w:rFonts w:ascii="Verdana" w:eastAsia="Times New Roman" w:hAnsi="Verdana" w:cs="Times New Roman"/>
          <w:sz w:val="20"/>
          <w:szCs w:val="20"/>
        </w:rPr>
        <w:t xml:space="preserve"> guidance</w:t>
      </w:r>
      <w:r w:rsidRPr="00B033E5">
        <w:rPr>
          <w:rFonts w:ascii="Verdana" w:eastAsia="Times New Roman" w:hAnsi="Verdana" w:cs="Times New Roman"/>
          <w:sz w:val="20"/>
          <w:szCs w:val="20"/>
        </w:rPr>
        <w:t>,</w:t>
      </w:r>
      <w:r w:rsidRPr="00A85B7E">
        <w:rPr>
          <w:rFonts w:ascii="Verdana" w:eastAsia="Times New Roman" w:hAnsi="Verdana" w:cs="Times New Roman"/>
          <w:sz w:val="20"/>
          <w:szCs w:val="20"/>
        </w:rPr>
        <w:t xml:space="preserve"> which provide contextual information, and address specific areas of work, which help to shape the safeguarding arrangements of events, activities and programmes led by </w:t>
      </w:r>
      <w:r w:rsidR="002046FA">
        <w:rPr>
          <w:rFonts w:ascii="Verdana" w:eastAsia="Times New Roman" w:hAnsi="Verdana" w:cs="Times New Roman"/>
          <w:sz w:val="20"/>
          <w:szCs w:val="20"/>
        </w:rPr>
        <w:t>Active Kent &amp; Medway</w:t>
      </w:r>
      <w:r w:rsidRPr="00A85B7E">
        <w:rPr>
          <w:rFonts w:ascii="Verdana" w:eastAsia="Times New Roman" w:hAnsi="Verdana" w:cs="Times New Roman"/>
          <w:sz w:val="20"/>
          <w:szCs w:val="20"/>
        </w:rPr>
        <w:t>, as well as to guide the support and expectation of partners’ work with children and young people.</w:t>
      </w:r>
    </w:p>
    <w:p w14:paraId="5341D850" w14:textId="3C180731" w:rsidR="00537814" w:rsidRDefault="00537814" w:rsidP="00B6560D">
      <w:pPr>
        <w:pStyle w:val="Heading2"/>
        <w:spacing w:after="240"/>
        <w:rPr>
          <w:rFonts w:ascii="Verdana" w:eastAsia="Times New Roman" w:hAnsi="Verdana" w:cs="Times New Roman"/>
          <w:sz w:val="20"/>
          <w:szCs w:val="20"/>
        </w:rPr>
      </w:pPr>
      <w:bookmarkStart w:id="16" w:name="_Other_Supporting_Policies"/>
      <w:bookmarkStart w:id="17" w:name="Supporting_policies"/>
      <w:bookmarkStart w:id="18" w:name="_Toc125965579"/>
      <w:bookmarkEnd w:id="16"/>
      <w:r w:rsidRPr="00A85B7E">
        <w:rPr>
          <w:rFonts w:eastAsia="Times New Roman"/>
        </w:rPr>
        <w:t xml:space="preserve">Other </w:t>
      </w:r>
      <w:r>
        <w:rPr>
          <w:rFonts w:eastAsia="Times New Roman"/>
        </w:rPr>
        <w:t>S</w:t>
      </w:r>
      <w:r w:rsidRPr="00A85B7E">
        <w:rPr>
          <w:rFonts w:eastAsia="Times New Roman"/>
        </w:rPr>
        <w:t xml:space="preserve">upporting Policies and </w:t>
      </w:r>
      <w:r>
        <w:rPr>
          <w:rFonts w:eastAsia="Times New Roman"/>
        </w:rPr>
        <w:t>Good Practice</w:t>
      </w:r>
      <w:bookmarkEnd w:id="17"/>
      <w:bookmarkEnd w:id="18"/>
    </w:p>
    <w:p w14:paraId="227B39D5" w14:textId="7B594826" w:rsidR="00537814" w:rsidRDefault="002046FA" w:rsidP="004A15CC">
      <w:pPr>
        <w:rPr>
          <w:rFonts w:eastAsia="Times New Roman"/>
        </w:rPr>
      </w:pPr>
      <w:r>
        <w:rPr>
          <w:rFonts w:eastAsia="Times New Roman"/>
        </w:rPr>
        <w:t>Active Kent &amp; Medway</w:t>
      </w:r>
      <w:r w:rsidR="00537814" w:rsidRPr="00A85B7E">
        <w:rPr>
          <w:rFonts w:eastAsia="Times New Roman"/>
        </w:rPr>
        <w:t>’s work with children and young people should also take consideration of the documents and policies referenced in</w:t>
      </w:r>
      <w:r w:rsidR="004A15CC">
        <w:rPr>
          <w:rFonts w:eastAsia="Times New Roman"/>
        </w:rPr>
        <w:t xml:space="preserve"> </w:t>
      </w:r>
      <w:hyperlink r:id="rId29" w:history="1">
        <w:r w:rsidR="004A15CC" w:rsidRPr="004A15CC">
          <w:rPr>
            <w:rStyle w:val="Hyperlink"/>
            <w:rFonts w:ascii="Verdana" w:eastAsia="Times New Roman" w:hAnsi="Verdana" w:cs="Times New Roman"/>
            <w:sz w:val="20"/>
            <w:szCs w:val="20"/>
          </w:rPr>
          <w:t>Appendix VIII – Related Policies</w:t>
        </w:r>
      </w:hyperlink>
      <w:r w:rsidR="004A15CC">
        <w:rPr>
          <w:rFonts w:eastAsia="Times New Roman"/>
        </w:rPr>
        <w:t>.</w:t>
      </w:r>
      <w:r w:rsidR="00537814" w:rsidRPr="00A85B7E">
        <w:rPr>
          <w:rFonts w:eastAsia="Times New Roman"/>
        </w:rPr>
        <w:t xml:space="preserve"> Copies of these documents are available on request from </w:t>
      </w:r>
      <w:hyperlink r:id="rId30" w:history="1">
        <w:r w:rsidR="00FA4885">
          <w:rPr>
            <w:rFonts w:eastAsia="Times New Roman"/>
            <w:color w:val="0000FF"/>
            <w:u w:val="single"/>
          </w:rPr>
          <w:t>activekent</w:t>
        </w:r>
        <w:r w:rsidR="00537814" w:rsidRPr="00A85B7E">
          <w:rPr>
            <w:rFonts w:eastAsia="Times New Roman"/>
            <w:color w:val="0000FF"/>
            <w:u w:val="single"/>
          </w:rPr>
          <w:t>@kent.gov.uk</w:t>
        </w:r>
      </w:hyperlink>
      <w:r w:rsidR="00537814" w:rsidRPr="00A85B7E">
        <w:rPr>
          <w:rFonts w:eastAsia="Times New Roman"/>
        </w:rPr>
        <w:t xml:space="preserve"> or on </w:t>
      </w:r>
      <w:hyperlink r:id="rId31" w:history="1">
        <w:r w:rsidR="00537814" w:rsidRPr="0026519D">
          <w:rPr>
            <w:rStyle w:val="Hyperlink"/>
            <w:rFonts w:eastAsia="Times New Roman"/>
          </w:rPr>
          <w:t>KNet</w:t>
        </w:r>
      </w:hyperlink>
      <w:r w:rsidR="00537814" w:rsidRPr="00A85B7E">
        <w:rPr>
          <w:rFonts w:eastAsia="Times New Roman"/>
        </w:rPr>
        <w:t>.</w:t>
      </w:r>
    </w:p>
    <w:p w14:paraId="19E795C9" w14:textId="4DDFF6F5" w:rsidR="00537814" w:rsidRPr="00537814" w:rsidRDefault="00537814" w:rsidP="00B414B3">
      <w:pPr>
        <w:pStyle w:val="ListParagraph"/>
        <w:numPr>
          <w:ilvl w:val="0"/>
          <w:numId w:val="6"/>
        </w:numPr>
        <w:rPr>
          <w:rFonts w:ascii="Verdana" w:eastAsia="Times New Roman" w:hAnsi="Verdana" w:cs="Times New Roman"/>
          <w:sz w:val="20"/>
          <w:szCs w:val="20"/>
        </w:rPr>
      </w:pPr>
      <w:r w:rsidRPr="00537814">
        <w:rPr>
          <w:rFonts w:ascii="Verdana" w:eastAsia="Times New Roman" w:hAnsi="Verdana" w:cs="Times New Roman"/>
          <w:sz w:val="20"/>
          <w:szCs w:val="20"/>
        </w:rPr>
        <w:t xml:space="preserve">The </w:t>
      </w:r>
      <w:r w:rsidR="002046FA">
        <w:rPr>
          <w:rFonts w:ascii="Verdana" w:eastAsia="Times New Roman" w:hAnsi="Verdana" w:cs="Times New Roman"/>
          <w:sz w:val="20"/>
          <w:szCs w:val="20"/>
        </w:rPr>
        <w:t>Active Kent &amp; Medway</w:t>
      </w:r>
      <w:r w:rsidRPr="00537814">
        <w:rPr>
          <w:rFonts w:ascii="Verdana" w:eastAsia="Times New Roman" w:hAnsi="Verdana" w:cs="Times New Roman"/>
          <w:sz w:val="20"/>
          <w:szCs w:val="20"/>
        </w:rPr>
        <w:t xml:space="preserve"> safeguarding and protecting children and young people good practice guidance and web pages (</w:t>
      </w:r>
      <w:hyperlink r:id="rId32" w:history="1">
        <w:r w:rsidR="00FA4885" w:rsidRPr="00FE0135">
          <w:rPr>
            <w:rStyle w:val="Hyperlink"/>
            <w:rFonts w:ascii="Verdana" w:eastAsia="Times New Roman" w:hAnsi="Verdana" w:cs="Times New Roman"/>
            <w:sz w:val="20"/>
            <w:szCs w:val="20"/>
          </w:rPr>
          <w:t>www.</w:t>
        </w:r>
        <w:r w:rsidR="00FA4885">
          <w:rPr>
            <w:rStyle w:val="Hyperlink"/>
            <w:rFonts w:ascii="Verdana" w:eastAsia="Times New Roman" w:hAnsi="Verdana" w:cs="Times New Roman"/>
            <w:sz w:val="20"/>
            <w:szCs w:val="20"/>
          </w:rPr>
          <w:t>activekent</w:t>
        </w:r>
        <w:r w:rsidR="00FA4885" w:rsidRPr="00FE0135">
          <w:rPr>
            <w:rStyle w:val="Hyperlink"/>
            <w:rFonts w:ascii="Verdana" w:eastAsia="Times New Roman" w:hAnsi="Verdana" w:cs="Times New Roman"/>
            <w:sz w:val="20"/>
            <w:szCs w:val="20"/>
          </w:rPr>
          <w:t>.org/safe</w:t>
        </w:r>
      </w:hyperlink>
      <w:r w:rsidRPr="00537814">
        <w:rPr>
          <w:rFonts w:ascii="Verdana" w:eastAsia="Times New Roman" w:hAnsi="Verdana" w:cs="Times New Roman"/>
          <w:sz w:val="20"/>
          <w:szCs w:val="20"/>
        </w:rPr>
        <w:t xml:space="preserve">) will include and signpost staff to up to date information, tools, support resources and good practice to use in </w:t>
      </w:r>
      <w:r w:rsidR="002046FA">
        <w:rPr>
          <w:rFonts w:ascii="Verdana" w:eastAsia="Times New Roman" w:hAnsi="Verdana" w:cs="Times New Roman"/>
          <w:sz w:val="20"/>
          <w:szCs w:val="20"/>
        </w:rPr>
        <w:t>Active Kent &amp; Medway</w:t>
      </w:r>
      <w:r w:rsidRPr="00537814">
        <w:rPr>
          <w:rFonts w:ascii="Verdana" w:eastAsia="Times New Roman" w:hAnsi="Verdana" w:cs="Times New Roman"/>
          <w:sz w:val="20"/>
          <w:szCs w:val="20"/>
        </w:rPr>
        <w:t xml:space="preserve"> programmes and activities, and for use with partners.  </w:t>
      </w:r>
    </w:p>
    <w:p w14:paraId="6A1D5932" w14:textId="1C09FF3E" w:rsidR="00537814" w:rsidRDefault="00537814" w:rsidP="00B414B3">
      <w:pPr>
        <w:numPr>
          <w:ilvl w:val="0"/>
          <w:numId w:val="6"/>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80" w:lineRule="exact"/>
        <w:ind w:left="714" w:hanging="357"/>
        <w:rPr>
          <w:rFonts w:ascii="Verdana" w:eastAsia="Times New Roman" w:hAnsi="Verdana" w:cs="Times New Roman"/>
          <w:sz w:val="20"/>
          <w:szCs w:val="20"/>
        </w:rPr>
      </w:pPr>
      <w:r>
        <w:rPr>
          <w:rFonts w:ascii="Verdana" w:eastAsia="Times New Roman" w:hAnsi="Verdana" w:cs="Times New Roman"/>
          <w:sz w:val="20"/>
          <w:szCs w:val="20"/>
        </w:rPr>
        <w:t xml:space="preserve">A list of areas of good practice </w:t>
      </w:r>
      <w:r w:rsidR="00B6560D">
        <w:rPr>
          <w:rFonts w:ascii="Verdana" w:eastAsia="Times New Roman" w:hAnsi="Verdana" w:cs="Times New Roman"/>
          <w:sz w:val="20"/>
          <w:szCs w:val="20"/>
        </w:rPr>
        <w:t xml:space="preserve">and supporting information </w:t>
      </w:r>
      <w:r>
        <w:rPr>
          <w:rFonts w:ascii="Verdana" w:eastAsia="Times New Roman" w:hAnsi="Verdana" w:cs="Times New Roman"/>
          <w:sz w:val="20"/>
          <w:szCs w:val="20"/>
        </w:rPr>
        <w:t xml:space="preserve">can be found </w:t>
      </w:r>
      <w:r w:rsidR="004E4C0A">
        <w:rPr>
          <w:rFonts w:ascii="Verdana" w:eastAsia="Times New Roman" w:hAnsi="Verdana" w:cs="Times New Roman"/>
          <w:sz w:val="20"/>
          <w:szCs w:val="20"/>
        </w:rPr>
        <w:t xml:space="preserve">in the </w:t>
      </w:r>
      <w:r w:rsidR="00544D57">
        <w:rPr>
          <w:rFonts w:ascii="Verdana" w:eastAsia="Times New Roman" w:hAnsi="Verdana" w:cs="Times New Roman"/>
          <w:sz w:val="20"/>
          <w:szCs w:val="20"/>
        </w:rPr>
        <w:t>list</w:t>
      </w:r>
      <w:r w:rsidR="004E4C0A">
        <w:rPr>
          <w:rFonts w:ascii="Verdana" w:eastAsia="Times New Roman" w:hAnsi="Verdana" w:cs="Times New Roman"/>
          <w:sz w:val="20"/>
          <w:szCs w:val="20"/>
        </w:rPr>
        <w:t xml:space="preserve"> </w:t>
      </w:r>
      <w:r w:rsidR="00567565">
        <w:rPr>
          <w:rFonts w:ascii="Verdana" w:eastAsia="Times New Roman" w:hAnsi="Verdana" w:cs="Times New Roman"/>
          <w:sz w:val="20"/>
          <w:szCs w:val="20"/>
        </w:rPr>
        <w:t>on page 9</w:t>
      </w:r>
      <w:r>
        <w:rPr>
          <w:rFonts w:ascii="Verdana" w:eastAsia="Times New Roman" w:hAnsi="Verdana" w:cs="Times New Roman"/>
          <w:sz w:val="20"/>
          <w:szCs w:val="20"/>
        </w:rPr>
        <w:t>,</w:t>
      </w:r>
      <w:r w:rsidR="00D87627">
        <w:rPr>
          <w:rFonts w:ascii="Verdana" w:eastAsia="Times New Roman" w:hAnsi="Verdana" w:cs="Times New Roman"/>
          <w:sz w:val="20"/>
          <w:szCs w:val="20"/>
        </w:rPr>
        <w:t xml:space="preserve"> </w:t>
      </w:r>
      <w:r>
        <w:rPr>
          <w:rFonts w:ascii="Verdana" w:eastAsia="Times New Roman" w:hAnsi="Verdana" w:cs="Times New Roman"/>
          <w:sz w:val="20"/>
          <w:szCs w:val="20"/>
        </w:rPr>
        <w:t>although this is continually growing and changing in the context of our work and wider safeguarding practice.</w:t>
      </w:r>
    </w:p>
    <w:p w14:paraId="691DC0DB" w14:textId="29F8A9C4" w:rsidR="00537814" w:rsidRPr="00125F83" w:rsidRDefault="00231715" w:rsidP="00B6560D">
      <w:pPr>
        <w:pStyle w:val="Heading2"/>
        <w:spacing w:after="240"/>
        <w:rPr>
          <w:rFonts w:eastAsia="Times New Roman"/>
        </w:rPr>
      </w:pPr>
      <w:bookmarkStart w:id="19" w:name="_Toc125965580"/>
      <w:r w:rsidRPr="00125F83">
        <w:rPr>
          <w:rFonts w:eastAsia="Times New Roman"/>
        </w:rPr>
        <w:t>Terminology</w:t>
      </w:r>
      <w:bookmarkEnd w:id="19"/>
    </w:p>
    <w:p w14:paraId="4307A0A3" w14:textId="7C284482" w:rsidR="00287351" w:rsidRPr="00125F83" w:rsidRDefault="00231715" w:rsidP="00B414B3">
      <w:pPr>
        <w:numPr>
          <w:ilvl w:val="0"/>
          <w:numId w:val="6"/>
        </w:numPr>
        <w:spacing w:after="240" w:line="240" w:lineRule="auto"/>
        <w:ind w:left="714" w:right="96" w:hanging="357"/>
        <w:rPr>
          <w:rFonts w:ascii="Verdana" w:eastAsia="Times New Roman" w:hAnsi="Verdana" w:cs="Times New Roman"/>
          <w:sz w:val="20"/>
          <w:szCs w:val="20"/>
        </w:rPr>
      </w:pPr>
      <w:r w:rsidRPr="00125F83">
        <w:rPr>
          <w:rFonts w:ascii="Verdana" w:eastAsia="Times New Roman" w:hAnsi="Verdana" w:cs="Times New Roman"/>
          <w:sz w:val="20"/>
          <w:szCs w:val="20"/>
        </w:rPr>
        <w:t xml:space="preserve">A glossary of terms which are significant, and which are used throughout this document can be found in </w:t>
      </w:r>
      <w:hyperlink r:id="rId33" w:history="1">
        <w:r w:rsidRPr="0003655D">
          <w:rPr>
            <w:rStyle w:val="Hyperlink"/>
            <w:rFonts w:ascii="Verdana" w:eastAsia="Times New Roman" w:hAnsi="Verdana" w:cs="Times New Roman"/>
            <w:sz w:val="20"/>
            <w:szCs w:val="20"/>
          </w:rPr>
          <w:t xml:space="preserve">Appendix </w:t>
        </w:r>
        <w:r w:rsidR="00125F83" w:rsidRPr="0003655D">
          <w:rPr>
            <w:rStyle w:val="Hyperlink"/>
            <w:rFonts w:ascii="Verdana" w:eastAsia="Times New Roman" w:hAnsi="Verdana" w:cs="Times New Roman"/>
            <w:sz w:val="20"/>
            <w:szCs w:val="20"/>
          </w:rPr>
          <w:t>IX</w:t>
        </w:r>
      </w:hyperlink>
      <w:r w:rsidRPr="00125F83">
        <w:rPr>
          <w:rFonts w:ascii="Verdana" w:eastAsia="Times New Roman" w:hAnsi="Verdana" w:cs="Times New Roman"/>
          <w:sz w:val="20"/>
          <w:szCs w:val="20"/>
        </w:rPr>
        <w:t>.</w:t>
      </w:r>
    </w:p>
    <w:p w14:paraId="71EA0A39" w14:textId="6254FD07" w:rsidR="001E2C77" w:rsidRDefault="00176646" w:rsidP="00B6560D">
      <w:pPr>
        <w:pStyle w:val="Heading2"/>
        <w:spacing w:after="240"/>
        <w:rPr>
          <w:rFonts w:eastAsia="Times New Roman"/>
        </w:rPr>
      </w:pPr>
      <w:bookmarkStart w:id="20" w:name="_Good_Practice_and"/>
      <w:bookmarkStart w:id="21" w:name="_Toc125965581"/>
      <w:bookmarkEnd w:id="20"/>
      <w:r>
        <w:rPr>
          <w:rFonts w:eastAsia="Times New Roman"/>
        </w:rPr>
        <w:t>G</w:t>
      </w:r>
      <w:r w:rsidR="002F4E71">
        <w:rPr>
          <w:rFonts w:eastAsia="Times New Roman"/>
        </w:rPr>
        <w:t xml:space="preserve">ood </w:t>
      </w:r>
      <w:r>
        <w:rPr>
          <w:rFonts w:eastAsia="Times New Roman"/>
        </w:rPr>
        <w:t>P</w:t>
      </w:r>
      <w:r w:rsidR="002F4E71">
        <w:rPr>
          <w:rFonts w:eastAsia="Times New Roman"/>
        </w:rPr>
        <w:t xml:space="preserve">ractice </w:t>
      </w:r>
      <w:r w:rsidR="00E96398">
        <w:rPr>
          <w:rFonts w:eastAsia="Times New Roman"/>
        </w:rPr>
        <w:t>and</w:t>
      </w:r>
      <w:r w:rsidR="002F4E71">
        <w:rPr>
          <w:rFonts w:eastAsia="Times New Roman"/>
        </w:rPr>
        <w:t xml:space="preserve"> </w:t>
      </w:r>
      <w:r>
        <w:rPr>
          <w:rFonts w:eastAsia="Times New Roman"/>
        </w:rPr>
        <w:t>S</w:t>
      </w:r>
      <w:r w:rsidR="002F4E71">
        <w:rPr>
          <w:rFonts w:eastAsia="Times New Roman"/>
        </w:rPr>
        <w:t xml:space="preserve">upporting </w:t>
      </w:r>
      <w:r>
        <w:rPr>
          <w:rFonts w:eastAsia="Times New Roman"/>
        </w:rPr>
        <w:t>I</w:t>
      </w:r>
      <w:r w:rsidR="002F4E71">
        <w:rPr>
          <w:rFonts w:eastAsia="Times New Roman"/>
        </w:rPr>
        <w:t>nformation</w:t>
      </w:r>
      <w:bookmarkEnd w:id="21"/>
    </w:p>
    <w:p w14:paraId="4A89B6B5" w14:textId="7B9EEF0C" w:rsidR="008A22F8" w:rsidRDefault="00544D57" w:rsidP="00075E5C">
      <w:pPr>
        <w:pStyle w:val="ListParagraph"/>
        <w:numPr>
          <w:ilvl w:val="0"/>
          <w:numId w:val="44"/>
        </w:numPr>
      </w:pPr>
      <w:r>
        <w:t xml:space="preserve">The </w:t>
      </w:r>
      <w:r w:rsidR="00AA1EAF">
        <w:t xml:space="preserve">list overleaf highlights </w:t>
      </w:r>
      <w:r>
        <w:t xml:space="preserve">areas of good practice information </w:t>
      </w:r>
      <w:r w:rsidR="00AA1EAF">
        <w:t xml:space="preserve">which </w:t>
      </w:r>
      <w:r>
        <w:t xml:space="preserve">can be found on our website at </w:t>
      </w:r>
      <w:r w:rsidR="008E3D92">
        <w:t>the following link:</w:t>
      </w:r>
    </w:p>
    <w:p w14:paraId="1CFEF1BE" w14:textId="1B9F8634" w:rsidR="008E3D92" w:rsidRDefault="00F65BF3" w:rsidP="00FF46CD">
      <w:pPr>
        <w:spacing w:line="240" w:lineRule="auto"/>
        <w:ind w:left="720"/>
      </w:pPr>
      <w:hyperlink r:id="rId34" w:history="1">
        <w:r w:rsidR="008E3D92" w:rsidRPr="00EE456F">
          <w:rPr>
            <w:rStyle w:val="Hyperlink"/>
          </w:rPr>
          <w:t>https://activekent.org/children-and-young-people/safeguarding/safeguarding-resources/safeguarding-explore-good-practice/</w:t>
        </w:r>
      </w:hyperlink>
      <w:r w:rsidR="008E3D92">
        <w:t xml:space="preserve"> </w:t>
      </w:r>
    </w:p>
    <w:p w14:paraId="7667D548" w14:textId="77777777" w:rsidR="008A22F8" w:rsidRDefault="008A22F8">
      <w:r>
        <w:br w:type="page"/>
      </w:r>
    </w:p>
    <w:p w14:paraId="1F4F5E25" w14:textId="6B327853" w:rsidR="00544D57" w:rsidRDefault="00FE5BD1" w:rsidP="008E3D92">
      <w:pPr>
        <w:pStyle w:val="Heading1"/>
      </w:pPr>
      <w:bookmarkStart w:id="22" w:name="_Toc125965582"/>
      <w:r>
        <w:t>Safeguarding children – good practice</w:t>
      </w:r>
      <w:bookmarkEnd w:id="22"/>
    </w:p>
    <w:p w14:paraId="7ADB4ECA" w14:textId="77777777" w:rsidR="008E3D92" w:rsidRPr="008E3D92" w:rsidRDefault="008E3D92" w:rsidP="008E3D92"/>
    <w:p w14:paraId="2BCFE09C" w14:textId="6B573AE6" w:rsidR="00544D57" w:rsidRPr="00D454DE" w:rsidRDefault="00544D57" w:rsidP="00544D57">
      <w:pPr>
        <w:pStyle w:val="Heading3"/>
        <w:ind w:left="360"/>
        <w:rPr>
          <w:rFonts w:ascii="Verdana" w:hAnsi="Verdana"/>
          <w:sz w:val="20"/>
          <w:szCs w:val="22"/>
        </w:rPr>
      </w:pPr>
      <w:bookmarkStart w:id="23" w:name="_Toc125965583"/>
      <w:r w:rsidRPr="00D454DE">
        <w:rPr>
          <w:rFonts w:ascii="Verdana" w:hAnsi="Verdana"/>
          <w:sz w:val="20"/>
          <w:szCs w:val="22"/>
        </w:rPr>
        <w:t>Policies and procedures</w:t>
      </w:r>
      <w:bookmarkEnd w:id="23"/>
    </w:p>
    <w:p w14:paraId="60E89ACF" w14:textId="77777777" w:rsidR="00544D57" w:rsidRPr="00D454DE" w:rsidRDefault="00544D57" w:rsidP="00075E5C">
      <w:pPr>
        <w:pStyle w:val="ListParagraph"/>
        <w:numPr>
          <w:ilvl w:val="0"/>
          <w:numId w:val="45"/>
        </w:numPr>
        <w:ind w:left="993" w:hanging="284"/>
        <w:rPr>
          <w:rFonts w:ascii="Verdana" w:hAnsi="Verdana"/>
          <w:sz w:val="20"/>
          <w:szCs w:val="18"/>
        </w:rPr>
      </w:pPr>
      <w:r w:rsidRPr="00D454DE">
        <w:rPr>
          <w:rFonts w:ascii="Verdana" w:hAnsi="Verdana"/>
          <w:sz w:val="20"/>
          <w:szCs w:val="18"/>
        </w:rPr>
        <w:t>Codes of conduct</w:t>
      </w:r>
    </w:p>
    <w:p w14:paraId="5687E4BE" w14:textId="77777777" w:rsidR="00544D57" w:rsidRPr="00D454DE" w:rsidRDefault="00544D57" w:rsidP="00075E5C">
      <w:pPr>
        <w:pStyle w:val="ListParagraph"/>
        <w:numPr>
          <w:ilvl w:val="0"/>
          <w:numId w:val="45"/>
        </w:numPr>
        <w:ind w:left="993" w:hanging="284"/>
        <w:rPr>
          <w:rFonts w:ascii="Verdana" w:hAnsi="Verdana"/>
          <w:sz w:val="20"/>
          <w:szCs w:val="18"/>
        </w:rPr>
      </w:pPr>
      <w:r w:rsidRPr="00D454DE">
        <w:rPr>
          <w:rFonts w:ascii="Verdana" w:hAnsi="Verdana"/>
          <w:sz w:val="20"/>
          <w:szCs w:val="18"/>
        </w:rPr>
        <w:t>Duty of care</w:t>
      </w:r>
    </w:p>
    <w:p w14:paraId="365F3C4B" w14:textId="77777777" w:rsidR="00544D57" w:rsidRPr="00D454DE" w:rsidRDefault="00544D57" w:rsidP="00075E5C">
      <w:pPr>
        <w:pStyle w:val="ListParagraph"/>
        <w:numPr>
          <w:ilvl w:val="0"/>
          <w:numId w:val="45"/>
        </w:numPr>
        <w:ind w:left="993" w:hanging="284"/>
        <w:rPr>
          <w:rFonts w:ascii="Verdana" w:hAnsi="Verdana"/>
          <w:sz w:val="20"/>
          <w:szCs w:val="18"/>
        </w:rPr>
      </w:pPr>
      <w:r w:rsidRPr="00D454DE">
        <w:rPr>
          <w:rFonts w:ascii="Verdana" w:hAnsi="Verdana"/>
          <w:sz w:val="20"/>
          <w:szCs w:val="18"/>
        </w:rPr>
        <w:t>Information sharing</w:t>
      </w:r>
    </w:p>
    <w:p w14:paraId="7E98D8F7" w14:textId="77777777" w:rsidR="00544D57" w:rsidRPr="00D454DE" w:rsidRDefault="00544D57" w:rsidP="00075E5C">
      <w:pPr>
        <w:pStyle w:val="ListParagraph"/>
        <w:numPr>
          <w:ilvl w:val="0"/>
          <w:numId w:val="45"/>
        </w:numPr>
        <w:ind w:left="993" w:hanging="284"/>
        <w:rPr>
          <w:rFonts w:ascii="Verdana" w:hAnsi="Verdana"/>
          <w:sz w:val="20"/>
          <w:szCs w:val="18"/>
        </w:rPr>
      </w:pPr>
      <w:r w:rsidRPr="00D454DE">
        <w:rPr>
          <w:rFonts w:ascii="Verdana" w:hAnsi="Verdana"/>
          <w:sz w:val="20"/>
          <w:szCs w:val="18"/>
        </w:rPr>
        <w:t>Partnership agreements</w:t>
      </w:r>
    </w:p>
    <w:p w14:paraId="48C8861F" w14:textId="77777777" w:rsidR="00544D57" w:rsidRPr="00D454DE" w:rsidRDefault="00544D57" w:rsidP="00075E5C">
      <w:pPr>
        <w:pStyle w:val="ListParagraph"/>
        <w:numPr>
          <w:ilvl w:val="0"/>
          <w:numId w:val="45"/>
        </w:numPr>
        <w:ind w:left="993" w:hanging="284"/>
        <w:rPr>
          <w:rFonts w:ascii="Verdana" w:hAnsi="Verdana"/>
          <w:sz w:val="20"/>
          <w:szCs w:val="18"/>
        </w:rPr>
      </w:pPr>
      <w:r w:rsidRPr="00D454DE">
        <w:rPr>
          <w:rFonts w:ascii="Verdana" w:hAnsi="Verdana"/>
          <w:sz w:val="20"/>
          <w:szCs w:val="18"/>
        </w:rPr>
        <w:t>Risk assessments</w:t>
      </w:r>
    </w:p>
    <w:p w14:paraId="1829C8F4" w14:textId="36796F87" w:rsidR="00544D57" w:rsidRPr="00D454DE" w:rsidRDefault="00544D57" w:rsidP="00075E5C">
      <w:pPr>
        <w:pStyle w:val="ListParagraph"/>
        <w:numPr>
          <w:ilvl w:val="0"/>
          <w:numId w:val="45"/>
        </w:numPr>
        <w:ind w:left="993" w:hanging="284"/>
        <w:rPr>
          <w:rFonts w:ascii="Verdana" w:hAnsi="Verdana"/>
          <w:sz w:val="20"/>
          <w:szCs w:val="18"/>
        </w:rPr>
      </w:pPr>
      <w:r w:rsidRPr="00D454DE">
        <w:rPr>
          <w:rFonts w:ascii="Verdana" w:hAnsi="Verdana"/>
          <w:sz w:val="20"/>
          <w:szCs w:val="18"/>
        </w:rPr>
        <w:t>Whistleblowing</w:t>
      </w:r>
    </w:p>
    <w:p w14:paraId="234A0A81" w14:textId="77777777" w:rsidR="00544D57" w:rsidRPr="004A4D91" w:rsidRDefault="00544D57" w:rsidP="00544D57">
      <w:pPr>
        <w:pStyle w:val="Heading3"/>
        <w:ind w:firstLine="426"/>
        <w:rPr>
          <w:rFonts w:ascii="Verdana" w:hAnsi="Verdana"/>
          <w:sz w:val="20"/>
          <w:szCs w:val="22"/>
        </w:rPr>
      </w:pPr>
      <w:bookmarkStart w:id="24" w:name="_Toc125965584"/>
      <w:r w:rsidRPr="004A4D91">
        <w:rPr>
          <w:rFonts w:ascii="Verdana" w:hAnsi="Verdana"/>
          <w:sz w:val="20"/>
          <w:szCs w:val="22"/>
        </w:rPr>
        <w:t>Specific risks in sport</w:t>
      </w:r>
      <w:bookmarkEnd w:id="24"/>
    </w:p>
    <w:p w14:paraId="6A81B1D4" w14:textId="77777777" w:rsidR="00544D57" w:rsidRPr="004A4D91" w:rsidRDefault="00544D57" w:rsidP="00075E5C">
      <w:pPr>
        <w:pStyle w:val="ListParagraph"/>
        <w:numPr>
          <w:ilvl w:val="0"/>
          <w:numId w:val="46"/>
        </w:numPr>
        <w:ind w:left="993" w:hanging="284"/>
        <w:rPr>
          <w:rFonts w:ascii="Verdana" w:hAnsi="Verdana"/>
          <w:sz w:val="20"/>
          <w:szCs w:val="18"/>
        </w:rPr>
      </w:pPr>
      <w:r w:rsidRPr="004A4D91">
        <w:rPr>
          <w:rFonts w:ascii="Verdana" w:hAnsi="Verdana"/>
          <w:sz w:val="20"/>
          <w:szCs w:val="18"/>
        </w:rPr>
        <w:t>Physical contact</w:t>
      </w:r>
    </w:p>
    <w:p w14:paraId="0C901059" w14:textId="77777777" w:rsidR="00544D57" w:rsidRPr="004A4D91" w:rsidRDefault="00544D57" w:rsidP="00075E5C">
      <w:pPr>
        <w:pStyle w:val="ListParagraph"/>
        <w:numPr>
          <w:ilvl w:val="0"/>
          <w:numId w:val="46"/>
        </w:numPr>
        <w:ind w:left="993" w:hanging="284"/>
        <w:rPr>
          <w:rFonts w:ascii="Verdana" w:hAnsi="Verdana"/>
          <w:sz w:val="20"/>
          <w:szCs w:val="18"/>
        </w:rPr>
      </w:pPr>
      <w:r w:rsidRPr="004A4D91">
        <w:rPr>
          <w:rFonts w:ascii="Verdana" w:hAnsi="Verdana"/>
          <w:sz w:val="20"/>
          <w:szCs w:val="18"/>
        </w:rPr>
        <w:t>Managing challenging behaviour</w:t>
      </w:r>
    </w:p>
    <w:p w14:paraId="0DCFE341" w14:textId="77777777" w:rsidR="00544D57" w:rsidRPr="004A4D91" w:rsidRDefault="00544D57" w:rsidP="00075E5C">
      <w:pPr>
        <w:pStyle w:val="ListParagraph"/>
        <w:numPr>
          <w:ilvl w:val="0"/>
          <w:numId w:val="46"/>
        </w:numPr>
        <w:ind w:left="993" w:hanging="284"/>
        <w:rPr>
          <w:rFonts w:ascii="Verdana" w:hAnsi="Verdana"/>
          <w:sz w:val="20"/>
          <w:szCs w:val="18"/>
        </w:rPr>
      </w:pPr>
      <w:r w:rsidRPr="004A4D91">
        <w:rPr>
          <w:rFonts w:ascii="Verdana" w:hAnsi="Verdana"/>
          <w:sz w:val="20"/>
          <w:szCs w:val="18"/>
        </w:rPr>
        <w:t>Mixed age activity</w:t>
      </w:r>
    </w:p>
    <w:p w14:paraId="7B4DDB93" w14:textId="77777777" w:rsidR="00544D57" w:rsidRPr="004A4D91" w:rsidRDefault="00544D57" w:rsidP="00075E5C">
      <w:pPr>
        <w:pStyle w:val="ListParagraph"/>
        <w:numPr>
          <w:ilvl w:val="0"/>
          <w:numId w:val="46"/>
        </w:numPr>
        <w:ind w:left="993" w:hanging="284"/>
        <w:rPr>
          <w:rFonts w:ascii="Verdana" w:hAnsi="Verdana"/>
          <w:sz w:val="20"/>
          <w:szCs w:val="18"/>
        </w:rPr>
      </w:pPr>
      <w:r w:rsidRPr="004A4D91">
        <w:rPr>
          <w:rFonts w:ascii="Verdana" w:hAnsi="Verdana"/>
          <w:sz w:val="20"/>
          <w:szCs w:val="18"/>
        </w:rPr>
        <w:t>Bullying</w:t>
      </w:r>
    </w:p>
    <w:p w14:paraId="74ED819F" w14:textId="77777777" w:rsidR="00544D57" w:rsidRPr="004A4D91" w:rsidRDefault="00544D57" w:rsidP="00075E5C">
      <w:pPr>
        <w:pStyle w:val="ListParagraph"/>
        <w:numPr>
          <w:ilvl w:val="0"/>
          <w:numId w:val="46"/>
        </w:numPr>
        <w:ind w:left="993" w:hanging="284"/>
        <w:rPr>
          <w:rFonts w:ascii="Verdana" w:hAnsi="Verdana"/>
          <w:sz w:val="20"/>
          <w:szCs w:val="18"/>
        </w:rPr>
      </w:pPr>
      <w:r w:rsidRPr="004A4D91">
        <w:rPr>
          <w:rFonts w:ascii="Verdana" w:hAnsi="Verdana"/>
          <w:sz w:val="20"/>
          <w:szCs w:val="18"/>
        </w:rPr>
        <w:t>Young people in a position of trust</w:t>
      </w:r>
    </w:p>
    <w:p w14:paraId="6BB864BC" w14:textId="58562262" w:rsidR="00544D57" w:rsidRPr="004A4D91" w:rsidRDefault="00544D57" w:rsidP="00075E5C">
      <w:pPr>
        <w:pStyle w:val="ListParagraph"/>
        <w:numPr>
          <w:ilvl w:val="0"/>
          <w:numId w:val="46"/>
        </w:numPr>
        <w:ind w:left="993" w:hanging="284"/>
        <w:rPr>
          <w:rFonts w:ascii="Verdana" w:hAnsi="Verdana"/>
          <w:sz w:val="20"/>
          <w:szCs w:val="18"/>
        </w:rPr>
      </w:pPr>
      <w:r w:rsidRPr="004A4D91">
        <w:rPr>
          <w:rFonts w:ascii="Verdana" w:hAnsi="Verdana"/>
          <w:sz w:val="20"/>
          <w:szCs w:val="18"/>
        </w:rPr>
        <w:t>Events and away trips</w:t>
      </w:r>
    </w:p>
    <w:p w14:paraId="406E7F51" w14:textId="77777777" w:rsidR="00544D57" w:rsidRPr="004A4D91" w:rsidRDefault="00544D57" w:rsidP="00544D57">
      <w:pPr>
        <w:pStyle w:val="Heading3"/>
        <w:ind w:firstLine="426"/>
        <w:rPr>
          <w:rFonts w:ascii="Verdana" w:hAnsi="Verdana"/>
          <w:sz w:val="20"/>
          <w:szCs w:val="22"/>
        </w:rPr>
      </w:pPr>
      <w:bookmarkStart w:id="25" w:name="_Toc125965585"/>
      <w:r w:rsidRPr="004A4D91">
        <w:rPr>
          <w:rFonts w:ascii="Verdana" w:hAnsi="Verdana"/>
          <w:sz w:val="20"/>
          <w:szCs w:val="22"/>
        </w:rPr>
        <w:t>Employment</w:t>
      </w:r>
      <w:bookmarkEnd w:id="25"/>
    </w:p>
    <w:p w14:paraId="6A170EA8" w14:textId="77777777"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Position of trust</w:t>
      </w:r>
    </w:p>
    <w:p w14:paraId="119A20C5" w14:textId="77777777"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Safe recruitment</w:t>
      </w:r>
    </w:p>
    <w:p w14:paraId="60E7E1F5" w14:textId="77777777"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Staffing and supervision ratios</w:t>
      </w:r>
    </w:p>
    <w:p w14:paraId="7B71DF8A" w14:textId="1D3ACC25"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Risk assessments</w:t>
      </w:r>
    </w:p>
    <w:p w14:paraId="3D4D00F0" w14:textId="197951D1" w:rsidR="00544D57" w:rsidRPr="004A4D91" w:rsidRDefault="00544D57" w:rsidP="00544D57">
      <w:pPr>
        <w:pStyle w:val="Heading3"/>
        <w:ind w:firstLine="426"/>
        <w:rPr>
          <w:rFonts w:ascii="Verdana" w:hAnsi="Verdana"/>
          <w:sz w:val="20"/>
          <w:szCs w:val="22"/>
        </w:rPr>
      </w:pPr>
      <w:bookmarkStart w:id="26" w:name="_Toc125965586"/>
      <w:r w:rsidRPr="004A4D91">
        <w:rPr>
          <w:rFonts w:ascii="Verdana" w:hAnsi="Verdana"/>
          <w:sz w:val="20"/>
          <w:szCs w:val="22"/>
        </w:rPr>
        <w:t>Media and communications</w:t>
      </w:r>
      <w:bookmarkEnd w:id="26"/>
    </w:p>
    <w:p w14:paraId="4E29CE67" w14:textId="7E614361"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Event management</w:t>
      </w:r>
    </w:p>
    <w:p w14:paraId="34E02FBE" w14:textId="203DBAA7"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Online safety</w:t>
      </w:r>
    </w:p>
    <w:p w14:paraId="17945C33" w14:textId="6E594F12"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Photography and filming</w:t>
      </w:r>
    </w:p>
    <w:p w14:paraId="31A1D1A4" w14:textId="72376A81"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Social media</w:t>
      </w:r>
    </w:p>
    <w:p w14:paraId="42A6F9DC" w14:textId="699A1D95" w:rsidR="00544D57" w:rsidRPr="004A4D91" w:rsidRDefault="00544D57" w:rsidP="00544D57">
      <w:pPr>
        <w:pStyle w:val="Heading3"/>
        <w:ind w:firstLine="426"/>
        <w:rPr>
          <w:rFonts w:ascii="Verdana" w:hAnsi="Verdana"/>
          <w:sz w:val="20"/>
          <w:szCs w:val="22"/>
        </w:rPr>
      </w:pPr>
      <w:bookmarkStart w:id="27" w:name="_Toc125965587"/>
      <w:r w:rsidRPr="004A4D91">
        <w:rPr>
          <w:rFonts w:ascii="Verdana" w:hAnsi="Verdana"/>
          <w:sz w:val="20"/>
          <w:szCs w:val="22"/>
        </w:rPr>
        <w:t>Specific groups</w:t>
      </w:r>
      <w:bookmarkEnd w:id="27"/>
    </w:p>
    <w:p w14:paraId="1ACC4185" w14:textId="30F049C8"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Deaf and disabled children</w:t>
      </w:r>
    </w:p>
    <w:p w14:paraId="28FA4191" w14:textId="72212108"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Race and racism</w:t>
      </w:r>
    </w:p>
    <w:p w14:paraId="23B21EA3" w14:textId="37BB1766"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Young carers</w:t>
      </w:r>
    </w:p>
    <w:p w14:paraId="034E0738" w14:textId="13EF76C3"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Young people in a position of trust</w:t>
      </w:r>
    </w:p>
    <w:p w14:paraId="64ABCC1D" w14:textId="5FAE8151"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Elite young athletes</w:t>
      </w:r>
    </w:p>
    <w:p w14:paraId="44A3E91A" w14:textId="0BD2D4F9"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Sexual orientation and gender identity</w:t>
      </w:r>
    </w:p>
    <w:p w14:paraId="32411D83" w14:textId="144F9591"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Unaccompanied children</w:t>
      </w:r>
    </w:p>
    <w:p w14:paraId="4C29A4BB" w14:textId="6A82CFED"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Mental health and wellbeing</w:t>
      </w:r>
    </w:p>
    <w:p w14:paraId="376F9B34" w14:textId="4FA1E724" w:rsidR="0012249C" w:rsidRPr="004A4D91" w:rsidRDefault="0012249C"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Trans young people</w:t>
      </w:r>
    </w:p>
    <w:p w14:paraId="3DCBA5C2" w14:textId="432780C3" w:rsidR="00544D57" w:rsidRPr="004A4D91" w:rsidRDefault="00544D57" w:rsidP="00544D57">
      <w:pPr>
        <w:pStyle w:val="Heading3"/>
        <w:ind w:firstLine="426"/>
        <w:rPr>
          <w:rFonts w:ascii="Verdana" w:hAnsi="Verdana"/>
          <w:sz w:val="20"/>
          <w:szCs w:val="22"/>
        </w:rPr>
      </w:pPr>
      <w:bookmarkStart w:id="28" w:name="_Toc125965588"/>
      <w:r w:rsidRPr="004A4D91">
        <w:rPr>
          <w:rFonts w:ascii="Verdana" w:hAnsi="Verdana"/>
          <w:sz w:val="20"/>
          <w:szCs w:val="22"/>
        </w:rPr>
        <w:t>Additional risks</w:t>
      </w:r>
      <w:bookmarkEnd w:id="28"/>
    </w:p>
    <w:p w14:paraId="48A2E3FC" w14:textId="7F731B76" w:rsidR="00544D57" w:rsidRPr="004A4D91" w:rsidRDefault="00544D57" w:rsidP="00075E5C">
      <w:pPr>
        <w:pStyle w:val="ListParagraph"/>
        <w:numPr>
          <w:ilvl w:val="0"/>
          <w:numId w:val="47"/>
        </w:numPr>
        <w:ind w:left="993" w:hanging="284"/>
        <w:rPr>
          <w:rFonts w:ascii="Verdana" w:hAnsi="Verdana"/>
          <w:sz w:val="20"/>
          <w:szCs w:val="18"/>
        </w:rPr>
      </w:pPr>
      <w:r w:rsidRPr="004A4D91">
        <w:rPr>
          <w:rFonts w:ascii="Verdana" w:hAnsi="Verdana"/>
          <w:sz w:val="20"/>
          <w:szCs w:val="18"/>
        </w:rPr>
        <w:t>Domestic abuse</w:t>
      </w:r>
    </w:p>
    <w:p w14:paraId="7DF17274" w14:textId="0686129E" w:rsidR="00544D57" w:rsidRPr="0069130F" w:rsidRDefault="00544D57" w:rsidP="00075E5C">
      <w:pPr>
        <w:pStyle w:val="ListParagraph"/>
        <w:numPr>
          <w:ilvl w:val="0"/>
          <w:numId w:val="47"/>
        </w:numPr>
        <w:ind w:left="993" w:hanging="284"/>
        <w:rPr>
          <w:rFonts w:ascii="Verdana" w:hAnsi="Verdana"/>
          <w:sz w:val="20"/>
          <w:szCs w:val="18"/>
        </w:rPr>
      </w:pPr>
      <w:r w:rsidRPr="0069130F">
        <w:rPr>
          <w:rFonts w:ascii="Verdana" w:hAnsi="Verdana"/>
          <w:sz w:val="20"/>
          <w:szCs w:val="18"/>
        </w:rPr>
        <w:t>Human trafficking and modern slavery</w:t>
      </w:r>
    </w:p>
    <w:p w14:paraId="6084E421" w14:textId="0C1AE4FF" w:rsidR="00544D57" w:rsidRPr="0069130F" w:rsidRDefault="00544D57" w:rsidP="00075E5C">
      <w:pPr>
        <w:pStyle w:val="ListParagraph"/>
        <w:numPr>
          <w:ilvl w:val="0"/>
          <w:numId w:val="47"/>
        </w:numPr>
        <w:ind w:left="993" w:hanging="284"/>
        <w:rPr>
          <w:rFonts w:ascii="Verdana" w:hAnsi="Verdana"/>
          <w:sz w:val="20"/>
          <w:szCs w:val="18"/>
        </w:rPr>
      </w:pPr>
      <w:r w:rsidRPr="0069130F">
        <w:rPr>
          <w:rFonts w:ascii="Verdana" w:hAnsi="Verdana"/>
          <w:sz w:val="20"/>
          <w:szCs w:val="18"/>
        </w:rPr>
        <w:t>Children missing from home/school</w:t>
      </w:r>
    </w:p>
    <w:p w14:paraId="41231C7B" w14:textId="010915CE" w:rsidR="00544D57" w:rsidRPr="0069130F" w:rsidRDefault="00544D57" w:rsidP="00075E5C">
      <w:pPr>
        <w:pStyle w:val="ListParagraph"/>
        <w:numPr>
          <w:ilvl w:val="0"/>
          <w:numId w:val="47"/>
        </w:numPr>
        <w:ind w:left="993" w:hanging="284"/>
        <w:rPr>
          <w:rFonts w:ascii="Verdana" w:hAnsi="Verdana"/>
          <w:sz w:val="20"/>
          <w:szCs w:val="18"/>
        </w:rPr>
      </w:pPr>
      <w:r w:rsidRPr="0069130F">
        <w:rPr>
          <w:rFonts w:ascii="Verdana" w:hAnsi="Verdana"/>
          <w:sz w:val="20"/>
          <w:szCs w:val="18"/>
        </w:rPr>
        <w:t>Private fostering/children in care</w:t>
      </w:r>
    </w:p>
    <w:p w14:paraId="54962320" w14:textId="7F473C36" w:rsidR="00544D57" w:rsidRPr="0069130F" w:rsidRDefault="00544D57" w:rsidP="00075E5C">
      <w:pPr>
        <w:pStyle w:val="ListParagraph"/>
        <w:numPr>
          <w:ilvl w:val="0"/>
          <w:numId w:val="47"/>
        </w:numPr>
        <w:ind w:left="993" w:hanging="284"/>
        <w:rPr>
          <w:rFonts w:ascii="Verdana" w:hAnsi="Verdana"/>
          <w:sz w:val="20"/>
          <w:szCs w:val="18"/>
        </w:rPr>
      </w:pPr>
      <w:r w:rsidRPr="0069130F">
        <w:rPr>
          <w:rFonts w:ascii="Verdana" w:hAnsi="Verdana"/>
          <w:sz w:val="20"/>
          <w:szCs w:val="18"/>
        </w:rPr>
        <w:t>Child exploitation</w:t>
      </w:r>
    </w:p>
    <w:p w14:paraId="6ADDE564" w14:textId="26DDBC29" w:rsidR="00544D57" w:rsidRPr="0069130F" w:rsidRDefault="00544D57" w:rsidP="00075E5C">
      <w:pPr>
        <w:pStyle w:val="ListParagraph"/>
        <w:numPr>
          <w:ilvl w:val="0"/>
          <w:numId w:val="47"/>
        </w:numPr>
        <w:ind w:left="993" w:hanging="284"/>
        <w:rPr>
          <w:rFonts w:ascii="Verdana" w:hAnsi="Verdana"/>
          <w:sz w:val="20"/>
          <w:szCs w:val="18"/>
        </w:rPr>
      </w:pPr>
      <w:r w:rsidRPr="0069130F">
        <w:rPr>
          <w:rFonts w:ascii="Verdana" w:hAnsi="Verdana"/>
          <w:sz w:val="20"/>
          <w:szCs w:val="18"/>
        </w:rPr>
        <w:t>Female genital mutilation</w:t>
      </w:r>
    </w:p>
    <w:p w14:paraId="23883F1F" w14:textId="7DAFC231" w:rsidR="00544D57" w:rsidRPr="0069130F" w:rsidRDefault="00544D57" w:rsidP="00075E5C">
      <w:pPr>
        <w:pStyle w:val="ListParagraph"/>
        <w:numPr>
          <w:ilvl w:val="0"/>
          <w:numId w:val="47"/>
        </w:numPr>
        <w:ind w:left="993" w:hanging="284"/>
        <w:rPr>
          <w:rFonts w:ascii="Verdana" w:hAnsi="Verdana"/>
          <w:sz w:val="20"/>
          <w:szCs w:val="18"/>
        </w:rPr>
      </w:pPr>
      <w:r w:rsidRPr="0069130F">
        <w:rPr>
          <w:rFonts w:ascii="Verdana" w:hAnsi="Verdana"/>
          <w:sz w:val="20"/>
          <w:szCs w:val="18"/>
        </w:rPr>
        <w:t>Pregnancy and maternity</w:t>
      </w:r>
    </w:p>
    <w:p w14:paraId="0A280714" w14:textId="7D3D40AB" w:rsidR="00544D57" w:rsidRPr="0069130F" w:rsidRDefault="00544D57" w:rsidP="00075E5C">
      <w:pPr>
        <w:pStyle w:val="ListParagraph"/>
        <w:numPr>
          <w:ilvl w:val="0"/>
          <w:numId w:val="47"/>
        </w:numPr>
        <w:ind w:left="993" w:hanging="284"/>
        <w:rPr>
          <w:rFonts w:ascii="Verdana" w:hAnsi="Verdana"/>
          <w:sz w:val="20"/>
          <w:szCs w:val="18"/>
        </w:rPr>
      </w:pPr>
      <w:r w:rsidRPr="002F1A3C">
        <w:rPr>
          <w:rFonts w:ascii="Verdana" w:hAnsi="Verdana"/>
          <w:sz w:val="20"/>
          <w:szCs w:val="18"/>
        </w:rPr>
        <w:t>Radicalisation and extremism</w:t>
      </w:r>
    </w:p>
    <w:p w14:paraId="41A2414C" w14:textId="77777777" w:rsidR="00010DA1" w:rsidRDefault="00010DA1" w:rsidP="001E2C77">
      <w:pPr>
        <w:rPr>
          <w:rStyle w:val="Emphasis"/>
        </w:rPr>
      </w:pPr>
    </w:p>
    <w:p w14:paraId="08AFD5E2" w14:textId="77777777" w:rsidR="002108B7" w:rsidRDefault="00F65BF3" w:rsidP="002108B7">
      <w:pPr>
        <w:ind w:left="720"/>
      </w:pPr>
      <w:hyperlink r:id="rId35" w:history="1">
        <w:r w:rsidR="002108B7" w:rsidRPr="00EE456F">
          <w:rPr>
            <w:rStyle w:val="Hyperlink"/>
          </w:rPr>
          <w:t>https://activekent.org/children-and-young-people/safeguarding/safeguarding-resources/safeguarding-explore-good-practice/</w:t>
        </w:r>
      </w:hyperlink>
      <w:r w:rsidR="002108B7">
        <w:t xml:space="preserve"> </w:t>
      </w:r>
    </w:p>
    <w:p w14:paraId="2486E0DF" w14:textId="5BFE30C8" w:rsidR="002108B7" w:rsidRDefault="002108B7" w:rsidP="001E2C77">
      <w:pPr>
        <w:rPr>
          <w:rStyle w:val="Emphasis"/>
        </w:rPr>
        <w:sectPr w:rsidR="002108B7" w:rsidSect="00A369A7">
          <w:headerReference w:type="default" r:id="rId36"/>
          <w:headerReference w:type="first" r:id="rId37"/>
          <w:pgSz w:w="11906" w:h="16838"/>
          <w:pgMar w:top="1440" w:right="1440" w:bottom="1440" w:left="1440" w:header="708" w:footer="708" w:gutter="0"/>
          <w:cols w:space="708"/>
          <w:docGrid w:linePitch="360"/>
        </w:sectPr>
      </w:pPr>
    </w:p>
    <w:p w14:paraId="18DBF25B" w14:textId="568BDFCB" w:rsidR="00D87627" w:rsidRPr="00010DA1" w:rsidRDefault="008157C1" w:rsidP="00DA59DB">
      <w:pPr>
        <w:pStyle w:val="Heading1"/>
        <w:spacing w:after="240"/>
        <w:rPr>
          <w:rStyle w:val="Emphasis"/>
          <w:i w:val="0"/>
          <w:iCs w:val="0"/>
        </w:rPr>
      </w:pPr>
      <w:bookmarkStart w:id="29" w:name="_Toc125965589"/>
      <w:r>
        <w:rPr>
          <w:rStyle w:val="Emphasis"/>
          <w:i w:val="0"/>
          <w:iCs w:val="0"/>
        </w:rPr>
        <w:t>Section 2 - Policy</w:t>
      </w:r>
      <w:bookmarkEnd w:id="29"/>
    </w:p>
    <w:p w14:paraId="1D756FCA" w14:textId="120EC013" w:rsidR="001E2C77" w:rsidRDefault="008157C1" w:rsidP="00DA59DB">
      <w:pPr>
        <w:pStyle w:val="Heading2"/>
        <w:spacing w:after="240"/>
        <w:rPr>
          <w:rFonts w:ascii="Verdana" w:eastAsia="Times New Roman" w:hAnsi="Verdana" w:cs="Times New Roman"/>
          <w:sz w:val="20"/>
          <w:szCs w:val="20"/>
        </w:rPr>
      </w:pPr>
      <w:bookmarkStart w:id="30" w:name="_Toc125965590"/>
      <w:r>
        <w:rPr>
          <w:rFonts w:eastAsia="Times New Roman"/>
        </w:rPr>
        <w:t>Policy Statement</w:t>
      </w:r>
      <w:bookmarkEnd w:id="30"/>
    </w:p>
    <w:p w14:paraId="5DF99A9C" w14:textId="7B4AC8D8" w:rsidR="00CC5D12" w:rsidRPr="00A155EA" w:rsidRDefault="002046FA" w:rsidP="00B414B3">
      <w:pPr>
        <w:numPr>
          <w:ilvl w:val="0"/>
          <w:numId w:val="12"/>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71"/>
        <w:rPr>
          <w:rFonts w:ascii="Verdana" w:eastAsia="Times New Roman" w:hAnsi="Verdana" w:cs="Times New Roman"/>
          <w:sz w:val="20"/>
          <w:szCs w:val="20"/>
        </w:rPr>
      </w:pPr>
      <w:r>
        <w:rPr>
          <w:rFonts w:ascii="Verdana" w:eastAsia="Times New Roman" w:hAnsi="Verdana" w:cs="Times New Roman"/>
          <w:sz w:val="20"/>
          <w:szCs w:val="20"/>
        </w:rPr>
        <w:t>Active Kent &amp; Medway</w:t>
      </w:r>
      <w:r w:rsidR="00CC5D12" w:rsidRPr="00A155EA">
        <w:rPr>
          <w:rFonts w:ascii="Verdana" w:eastAsia="Times New Roman" w:hAnsi="Verdana" w:cs="Times New Roman"/>
          <w:sz w:val="20"/>
          <w:szCs w:val="20"/>
        </w:rPr>
        <w:t xml:space="preserve"> is committed to: </w:t>
      </w:r>
    </w:p>
    <w:p w14:paraId="4BAD4A08" w14:textId="24240966" w:rsidR="00CC5D12" w:rsidRPr="00A155EA" w:rsidRDefault="00CC5D12" w:rsidP="00B414B3">
      <w:pPr>
        <w:numPr>
          <w:ilvl w:val="0"/>
          <w:numId w:val="11"/>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95"/>
        <w:rPr>
          <w:rFonts w:ascii="Verdana" w:eastAsia="Times New Roman" w:hAnsi="Verdana" w:cs="Times New Roman"/>
          <w:sz w:val="20"/>
          <w:szCs w:val="20"/>
        </w:rPr>
      </w:pPr>
      <w:r w:rsidRPr="00A155EA">
        <w:rPr>
          <w:rFonts w:ascii="Verdana" w:eastAsia="Times New Roman" w:hAnsi="Verdana" w:cs="Times New Roman"/>
          <w:sz w:val="20"/>
          <w:szCs w:val="20"/>
        </w:rPr>
        <w:t>keeping children and young people safe in sport</w:t>
      </w:r>
      <w:r w:rsidR="00A35B6F">
        <w:rPr>
          <w:rFonts w:ascii="Verdana" w:eastAsia="Times New Roman" w:hAnsi="Verdana" w:cs="Times New Roman"/>
          <w:sz w:val="20"/>
          <w:szCs w:val="20"/>
        </w:rPr>
        <w:t xml:space="preserve"> and physical activity</w:t>
      </w:r>
      <w:r w:rsidRPr="00A155EA">
        <w:rPr>
          <w:rFonts w:ascii="Verdana" w:eastAsia="Times New Roman" w:hAnsi="Verdana" w:cs="Times New Roman"/>
          <w:sz w:val="20"/>
          <w:szCs w:val="20"/>
        </w:rPr>
        <w:t>, by working in partnership with organisations to promote and deliver best practice;</w:t>
      </w:r>
    </w:p>
    <w:p w14:paraId="51FDFC4E" w14:textId="61427910" w:rsidR="00CC5D12" w:rsidRDefault="00CC5D12" w:rsidP="00B414B3">
      <w:pPr>
        <w:numPr>
          <w:ilvl w:val="0"/>
          <w:numId w:val="11"/>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240" w:line="280" w:lineRule="exact"/>
        <w:ind w:left="1071" w:right="95" w:hanging="357"/>
        <w:rPr>
          <w:rFonts w:ascii="Verdana" w:eastAsia="Times New Roman" w:hAnsi="Verdana" w:cs="Times New Roman"/>
          <w:sz w:val="20"/>
          <w:szCs w:val="20"/>
        </w:rPr>
      </w:pPr>
      <w:r w:rsidRPr="00A155EA">
        <w:rPr>
          <w:rFonts w:ascii="Verdana" w:eastAsia="Times New Roman" w:hAnsi="Verdana" w:cs="Times New Roman"/>
          <w:sz w:val="20"/>
          <w:szCs w:val="20"/>
        </w:rPr>
        <w:t xml:space="preserve">embedding the principles of equality and diversity, and safeguarding young people </w:t>
      </w:r>
      <w:r w:rsidR="000C37C5">
        <w:rPr>
          <w:rFonts w:ascii="Verdana" w:eastAsia="Times New Roman" w:hAnsi="Verdana" w:cs="Times New Roman"/>
          <w:sz w:val="20"/>
          <w:szCs w:val="20"/>
        </w:rPr>
        <w:t>and</w:t>
      </w:r>
      <w:r w:rsidRPr="00A155EA">
        <w:rPr>
          <w:rFonts w:ascii="Verdana" w:eastAsia="Times New Roman" w:hAnsi="Verdana" w:cs="Times New Roman"/>
          <w:sz w:val="20"/>
          <w:szCs w:val="20"/>
        </w:rPr>
        <w:t xml:space="preserve"> adults across all its work, and expects all staff, Board members, partners and volunteers to share that commitment.</w:t>
      </w:r>
    </w:p>
    <w:p w14:paraId="44D477C1" w14:textId="3EB06744" w:rsidR="004655B4" w:rsidRDefault="00CC5D12" w:rsidP="00233808">
      <w:pPr>
        <w:pStyle w:val="Heading2"/>
        <w:spacing w:after="240"/>
        <w:rPr>
          <w:rFonts w:ascii="Verdana" w:eastAsia="Times New Roman" w:hAnsi="Verdana" w:cs="Times New Roman"/>
          <w:sz w:val="20"/>
          <w:szCs w:val="20"/>
        </w:rPr>
      </w:pPr>
      <w:bookmarkStart w:id="31" w:name="_Toc125965591"/>
      <w:r>
        <w:rPr>
          <w:rFonts w:eastAsia="Times New Roman"/>
        </w:rPr>
        <w:t>Principles</w:t>
      </w:r>
      <w:bookmarkEnd w:id="31"/>
    </w:p>
    <w:p w14:paraId="20E38D27" w14:textId="72A14C1B" w:rsidR="00CC5D12" w:rsidRPr="00A155EA" w:rsidRDefault="002046FA" w:rsidP="00B414B3">
      <w:pPr>
        <w:numPr>
          <w:ilvl w:val="0"/>
          <w:numId w:val="12"/>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71"/>
        <w:rPr>
          <w:rFonts w:ascii="Verdana" w:eastAsia="Times New Roman" w:hAnsi="Verdana" w:cs="Times New Roman"/>
          <w:sz w:val="20"/>
          <w:szCs w:val="20"/>
        </w:rPr>
      </w:pPr>
      <w:r>
        <w:rPr>
          <w:rFonts w:ascii="Verdana" w:eastAsia="Times New Roman" w:hAnsi="Verdana" w:cs="Times New Roman"/>
          <w:sz w:val="20"/>
          <w:szCs w:val="20"/>
        </w:rPr>
        <w:t>Active Kent &amp; Medway</w:t>
      </w:r>
      <w:r w:rsidR="00CC5D12" w:rsidRPr="00A155EA">
        <w:rPr>
          <w:rFonts w:ascii="Verdana" w:eastAsia="Times New Roman" w:hAnsi="Verdana" w:cs="Times New Roman"/>
          <w:sz w:val="20"/>
          <w:szCs w:val="20"/>
        </w:rPr>
        <w:t xml:space="preserve"> believes that:</w:t>
      </w:r>
    </w:p>
    <w:p w14:paraId="54AACA56" w14:textId="77777777" w:rsidR="00CC5D12" w:rsidRPr="00A155EA" w:rsidRDefault="00CC5D12" w:rsidP="00B414B3">
      <w:pPr>
        <w:numPr>
          <w:ilvl w:val="0"/>
          <w:numId w:val="1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95"/>
        <w:rPr>
          <w:rFonts w:ascii="Verdana" w:eastAsia="Times New Roman" w:hAnsi="Verdana" w:cs="Times New Roman"/>
          <w:sz w:val="20"/>
          <w:szCs w:val="20"/>
        </w:rPr>
      </w:pPr>
      <w:r w:rsidRPr="00A155EA">
        <w:rPr>
          <w:rFonts w:ascii="Verdana" w:eastAsia="Times New Roman" w:hAnsi="Verdana" w:cs="Times New Roman"/>
          <w:sz w:val="20"/>
          <w:szCs w:val="20"/>
        </w:rPr>
        <w:t>the welfare and safety of children and young people is of primary concern</w:t>
      </w:r>
    </w:p>
    <w:p w14:paraId="372135C9" w14:textId="77777777" w:rsidR="00CC5D12" w:rsidRPr="00A155EA" w:rsidRDefault="00CC5D12" w:rsidP="00B414B3">
      <w:pPr>
        <w:numPr>
          <w:ilvl w:val="0"/>
          <w:numId w:val="1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95"/>
        <w:rPr>
          <w:rFonts w:ascii="Verdana" w:eastAsia="Times New Roman" w:hAnsi="Verdana" w:cs="Times New Roman"/>
          <w:sz w:val="20"/>
          <w:szCs w:val="20"/>
        </w:rPr>
      </w:pPr>
      <w:r w:rsidRPr="00A155EA">
        <w:rPr>
          <w:rFonts w:ascii="Verdana" w:eastAsia="Times New Roman" w:hAnsi="Verdana" w:cs="Times New Roman"/>
          <w:sz w:val="20"/>
          <w:szCs w:val="20"/>
        </w:rPr>
        <w:t>all children have a right to be safe and to be treated with dignity and respect</w:t>
      </w:r>
    </w:p>
    <w:p w14:paraId="1019331E" w14:textId="651B18F8" w:rsidR="00CC5D12" w:rsidRPr="00B221B9" w:rsidRDefault="00CC5D12" w:rsidP="00B221B9">
      <w:pPr>
        <w:pStyle w:val="ListParagraph"/>
        <w:numPr>
          <w:ilvl w:val="0"/>
          <w:numId w:val="13"/>
        </w:numPr>
        <w:rPr>
          <w:rFonts w:ascii="Verdana" w:eastAsia="Times New Roman" w:hAnsi="Verdana" w:cs="Times New Roman"/>
          <w:sz w:val="20"/>
          <w:szCs w:val="20"/>
        </w:rPr>
      </w:pPr>
      <w:r w:rsidRPr="00B221B9">
        <w:rPr>
          <w:rFonts w:ascii="Verdana" w:eastAsia="Times New Roman" w:hAnsi="Verdana" w:cs="Times New Roman"/>
          <w:sz w:val="20"/>
          <w:szCs w:val="20"/>
        </w:rPr>
        <w:t xml:space="preserve">all children, whatever their </w:t>
      </w:r>
      <w:r w:rsidR="00B221B9" w:rsidRPr="00B221B9">
        <w:rPr>
          <w:rFonts w:ascii="Verdana" w:eastAsia="Times New Roman" w:hAnsi="Verdana" w:cs="Times New Roman"/>
          <w:sz w:val="20"/>
          <w:szCs w:val="20"/>
        </w:rPr>
        <w:t xml:space="preserve">age, ability or disability, gender identity, race, </w:t>
      </w:r>
      <w:r w:rsidR="002B34B7">
        <w:rPr>
          <w:rFonts w:ascii="Verdana" w:eastAsia="Times New Roman" w:hAnsi="Verdana" w:cs="Times New Roman"/>
          <w:sz w:val="20"/>
          <w:szCs w:val="20"/>
        </w:rPr>
        <w:t xml:space="preserve">culture, </w:t>
      </w:r>
      <w:r w:rsidR="00B221B9" w:rsidRPr="00B221B9">
        <w:rPr>
          <w:rFonts w:ascii="Verdana" w:eastAsia="Times New Roman" w:hAnsi="Verdana" w:cs="Times New Roman"/>
          <w:sz w:val="20"/>
          <w:szCs w:val="20"/>
        </w:rPr>
        <w:t>religion or belief, sexual orientation, or socio-economic background</w:t>
      </w:r>
      <w:r w:rsidR="00B221B9">
        <w:rPr>
          <w:rFonts w:ascii="Verdana" w:eastAsia="Times New Roman" w:hAnsi="Verdana" w:cs="Times New Roman"/>
          <w:sz w:val="20"/>
          <w:szCs w:val="20"/>
        </w:rPr>
        <w:t xml:space="preserve">, </w:t>
      </w:r>
      <w:r w:rsidRPr="00B221B9">
        <w:rPr>
          <w:rFonts w:ascii="Verdana" w:eastAsia="Times New Roman" w:hAnsi="Verdana" w:cs="Times New Roman"/>
          <w:sz w:val="20"/>
          <w:szCs w:val="20"/>
        </w:rPr>
        <w:t>have the right to protection from abuse</w:t>
      </w:r>
    </w:p>
    <w:p w14:paraId="31CACA3C" w14:textId="77777777" w:rsidR="00CC5D12" w:rsidRPr="00A155EA" w:rsidRDefault="00CC5D12" w:rsidP="00B414B3">
      <w:pPr>
        <w:numPr>
          <w:ilvl w:val="0"/>
          <w:numId w:val="1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95"/>
        <w:rPr>
          <w:rFonts w:ascii="Verdana" w:eastAsia="Times New Roman" w:hAnsi="Verdana" w:cs="Times New Roman"/>
          <w:sz w:val="20"/>
          <w:szCs w:val="20"/>
        </w:rPr>
      </w:pPr>
      <w:r w:rsidRPr="00A155EA">
        <w:rPr>
          <w:rFonts w:ascii="Verdana" w:eastAsia="Times New Roman" w:hAnsi="Verdana" w:cs="Times New Roman"/>
          <w:sz w:val="20"/>
          <w:szCs w:val="20"/>
        </w:rPr>
        <w:t>it is the responsibility of the child protection professionals to determine whether or not abuse has taken place, but it is everyone’s responsibility to put safeguarding measures in place, and to report any concerns</w:t>
      </w:r>
    </w:p>
    <w:p w14:paraId="4BBD2C73" w14:textId="77777777" w:rsidR="00CC5D12" w:rsidRPr="00A155EA" w:rsidRDefault="00CC5D12" w:rsidP="00B414B3">
      <w:pPr>
        <w:numPr>
          <w:ilvl w:val="0"/>
          <w:numId w:val="1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95"/>
        <w:rPr>
          <w:rFonts w:ascii="Verdana" w:eastAsia="Times New Roman" w:hAnsi="Verdana" w:cs="Times New Roman"/>
          <w:sz w:val="20"/>
          <w:szCs w:val="20"/>
        </w:rPr>
      </w:pPr>
      <w:r w:rsidRPr="00A155EA">
        <w:rPr>
          <w:rFonts w:ascii="Verdana" w:eastAsia="Times New Roman" w:hAnsi="Verdana" w:cs="Times New Roman"/>
          <w:sz w:val="20"/>
          <w:szCs w:val="20"/>
        </w:rPr>
        <w:t>all incidents of suspected poor practice and allegations of abuse will be taken seriously and responded to swiftly and appropriately</w:t>
      </w:r>
    </w:p>
    <w:p w14:paraId="335F0AA6" w14:textId="14E8584F" w:rsidR="00CC5D12" w:rsidRDefault="00CC5D12" w:rsidP="00B414B3">
      <w:pPr>
        <w:numPr>
          <w:ilvl w:val="0"/>
          <w:numId w:val="1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240" w:line="280" w:lineRule="exact"/>
        <w:ind w:left="1077" w:right="95" w:hanging="357"/>
        <w:rPr>
          <w:rFonts w:ascii="Verdana" w:eastAsia="Times New Roman" w:hAnsi="Verdana" w:cs="Times New Roman"/>
          <w:sz w:val="20"/>
          <w:szCs w:val="20"/>
        </w:rPr>
      </w:pPr>
      <w:r w:rsidRPr="00A155EA">
        <w:rPr>
          <w:rFonts w:ascii="Verdana" w:eastAsia="Times New Roman" w:hAnsi="Verdana" w:cs="Times New Roman"/>
          <w:sz w:val="20"/>
          <w:szCs w:val="20"/>
        </w:rPr>
        <w:t>confidentiality should be upheld in line with data protection legislation, but should not be a barrier to promoting the welfare and protecting the safety of children.</w:t>
      </w:r>
    </w:p>
    <w:p w14:paraId="1D14A83F" w14:textId="67CA2CBF" w:rsidR="00EB2936" w:rsidRDefault="00571D10" w:rsidP="00DA59DB">
      <w:pPr>
        <w:pStyle w:val="Heading2"/>
        <w:spacing w:after="240"/>
      </w:pPr>
      <w:bookmarkStart w:id="32" w:name="_Organisational_Responsibilities"/>
      <w:bookmarkStart w:id="33" w:name="_Toc125965592"/>
      <w:bookmarkEnd w:id="32"/>
      <w:r>
        <w:rPr>
          <w:rFonts w:eastAsia="Times New Roman"/>
        </w:rPr>
        <w:t>Organisational</w:t>
      </w:r>
      <w:r w:rsidR="00EB2936" w:rsidRPr="00EB2936">
        <w:rPr>
          <w:rFonts w:eastAsia="Times New Roman"/>
        </w:rPr>
        <w:t xml:space="preserve"> Responsibilities</w:t>
      </w:r>
      <w:bookmarkEnd w:id="33"/>
    </w:p>
    <w:p w14:paraId="37AD6498" w14:textId="276000E8" w:rsidR="00BC590A" w:rsidRDefault="00BC590A" w:rsidP="00B414B3">
      <w:pPr>
        <w:pStyle w:val="ListParagraph"/>
        <w:numPr>
          <w:ilvl w:val="0"/>
          <w:numId w:val="15"/>
        </w:numPr>
      </w:pPr>
      <w:r>
        <w:t>Section 11 of the Children Act 2004</w:t>
      </w:r>
      <w:r w:rsidR="006F2E91">
        <w:rPr>
          <w:rStyle w:val="FootnoteReference"/>
        </w:rPr>
        <w:footnoteReference w:id="2"/>
      </w:r>
      <w:r>
        <w:t xml:space="preserve"> </w:t>
      </w:r>
      <w:r w:rsidR="006F2E91">
        <w:t>p</w:t>
      </w:r>
      <w:r>
        <w:t xml:space="preserve">laces duties on organisations, to ensure </w:t>
      </w:r>
      <w:r w:rsidR="00C0225D">
        <w:t xml:space="preserve">arrangements are in place </w:t>
      </w:r>
      <w:r w:rsidR="00DB0EE2">
        <w:t>that reflect the importance of safeguarding and promoting the welfare of children, including:</w:t>
      </w:r>
      <w:r w:rsidR="006F2E91">
        <w:t xml:space="preserve"> accountability at all levels of the organisation, a child-centred culture, clear whistleblowing procedures, information sharing protocols, a designated lead officer, and safe recruitment processes.</w:t>
      </w:r>
    </w:p>
    <w:p w14:paraId="517576B4" w14:textId="77777777" w:rsidR="009F6E28" w:rsidRDefault="009F6E28" w:rsidP="009F6E28">
      <w:pPr>
        <w:pStyle w:val="ListParagraph"/>
      </w:pPr>
    </w:p>
    <w:p w14:paraId="76A3EFFD" w14:textId="4C12479E" w:rsidR="00EB2936" w:rsidRPr="00EB2936" w:rsidRDefault="002046FA" w:rsidP="00E148CD">
      <w:pPr>
        <w:pStyle w:val="ListParagraph"/>
        <w:numPr>
          <w:ilvl w:val="0"/>
          <w:numId w:val="15"/>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ind w:left="714" w:right="193" w:hanging="357"/>
        <w:rPr>
          <w:rFonts w:ascii="Verdana" w:eastAsia="Times New Roman" w:hAnsi="Verdana" w:cs="Times New Roman"/>
          <w:sz w:val="20"/>
          <w:szCs w:val="20"/>
        </w:rPr>
      </w:pPr>
      <w:r>
        <w:rPr>
          <w:rFonts w:ascii="Verdana" w:eastAsia="Times New Roman" w:hAnsi="Verdana" w:cs="Times New Roman"/>
          <w:sz w:val="20"/>
          <w:szCs w:val="20"/>
        </w:rPr>
        <w:t>Active Kent &amp; Medway</w:t>
      </w:r>
      <w:r w:rsidR="00EB2936" w:rsidRPr="00EB2936">
        <w:rPr>
          <w:rFonts w:ascii="Verdana" w:eastAsia="Times New Roman" w:hAnsi="Verdana" w:cs="Times New Roman"/>
          <w:sz w:val="20"/>
          <w:szCs w:val="20"/>
        </w:rPr>
        <w:t xml:space="preserve"> </w:t>
      </w:r>
      <w:r w:rsidR="00132D80">
        <w:rPr>
          <w:rFonts w:ascii="Verdana" w:eastAsia="Times New Roman" w:hAnsi="Verdana" w:cs="Times New Roman"/>
          <w:sz w:val="20"/>
          <w:szCs w:val="20"/>
        </w:rPr>
        <w:t xml:space="preserve">is the responsible organisation for safeguarding, when delivering </w:t>
      </w:r>
      <w:r>
        <w:rPr>
          <w:rFonts w:ascii="Verdana" w:eastAsia="Times New Roman" w:hAnsi="Verdana" w:cs="Times New Roman"/>
          <w:i/>
          <w:iCs/>
          <w:sz w:val="20"/>
          <w:szCs w:val="20"/>
        </w:rPr>
        <w:t>Active Kent &amp; Medway</w:t>
      </w:r>
      <w:r w:rsidR="00132D80">
        <w:rPr>
          <w:rFonts w:ascii="Verdana" w:eastAsia="Times New Roman" w:hAnsi="Verdana" w:cs="Times New Roman"/>
          <w:sz w:val="20"/>
          <w:szCs w:val="20"/>
        </w:rPr>
        <w:t xml:space="preserve"> </w:t>
      </w:r>
      <w:r w:rsidR="00EB2936" w:rsidRPr="00EB2936">
        <w:rPr>
          <w:rFonts w:ascii="Verdana" w:eastAsia="Times New Roman" w:hAnsi="Verdana" w:cs="Times New Roman"/>
          <w:i/>
          <w:sz w:val="20"/>
          <w:szCs w:val="20"/>
        </w:rPr>
        <w:t>events</w:t>
      </w:r>
      <w:r w:rsidR="00EB2936" w:rsidRPr="00EB2936">
        <w:rPr>
          <w:rFonts w:ascii="Verdana" w:eastAsia="Times New Roman" w:hAnsi="Verdana" w:cs="Times New Roman"/>
          <w:sz w:val="20"/>
          <w:szCs w:val="20"/>
        </w:rPr>
        <w:t xml:space="preserve">, </w:t>
      </w:r>
      <w:r w:rsidR="00EB2936" w:rsidRPr="00EB2936">
        <w:rPr>
          <w:rFonts w:ascii="Verdana" w:eastAsia="Times New Roman" w:hAnsi="Verdana" w:cs="Times New Roman"/>
          <w:i/>
          <w:sz w:val="20"/>
          <w:szCs w:val="20"/>
        </w:rPr>
        <w:t>programmes</w:t>
      </w:r>
      <w:r w:rsidR="00EB2936" w:rsidRPr="00EB2936">
        <w:rPr>
          <w:rFonts w:ascii="Verdana" w:eastAsia="Times New Roman" w:hAnsi="Verdana" w:cs="Times New Roman"/>
          <w:sz w:val="20"/>
          <w:szCs w:val="20"/>
        </w:rPr>
        <w:t xml:space="preserve"> or </w:t>
      </w:r>
      <w:r w:rsidR="00EB2936" w:rsidRPr="00EB2936">
        <w:rPr>
          <w:rFonts w:ascii="Verdana" w:eastAsia="Times New Roman" w:hAnsi="Verdana" w:cs="Times New Roman"/>
          <w:i/>
          <w:sz w:val="20"/>
          <w:szCs w:val="20"/>
        </w:rPr>
        <w:t>activities</w:t>
      </w:r>
      <w:r w:rsidR="00132D80">
        <w:rPr>
          <w:rFonts w:ascii="Verdana" w:eastAsia="Times New Roman" w:hAnsi="Verdana" w:cs="Times New Roman"/>
          <w:sz w:val="20"/>
          <w:szCs w:val="20"/>
        </w:rPr>
        <w:t xml:space="preserve">, </w:t>
      </w:r>
      <w:r w:rsidR="00EB2936" w:rsidRPr="00EB2936">
        <w:rPr>
          <w:rFonts w:ascii="Verdana" w:eastAsia="Times New Roman" w:hAnsi="Verdana" w:cs="Times New Roman"/>
          <w:sz w:val="20"/>
          <w:szCs w:val="20"/>
        </w:rPr>
        <w:t>defined as those;</w:t>
      </w:r>
    </w:p>
    <w:p w14:paraId="0A3AC5F5" w14:textId="49FD1D12" w:rsidR="00EB2936" w:rsidRPr="00A155EA" w:rsidRDefault="00EB2936" w:rsidP="00E148CD">
      <w:pPr>
        <w:numPr>
          <w:ilvl w:val="0"/>
          <w:numId w:val="14"/>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ind w:left="1066" w:right="471" w:hanging="357"/>
        <w:contextualSpacing/>
        <w:rPr>
          <w:rFonts w:ascii="Verdana" w:eastAsia="Times New Roman" w:hAnsi="Verdana" w:cs="Times New Roman"/>
          <w:sz w:val="20"/>
          <w:szCs w:val="20"/>
        </w:rPr>
      </w:pPr>
      <w:r w:rsidRPr="00A155EA">
        <w:rPr>
          <w:rFonts w:ascii="Verdana" w:eastAsia="Times New Roman" w:hAnsi="Verdana" w:cs="Times New Roman"/>
          <w:sz w:val="20"/>
          <w:szCs w:val="20"/>
        </w:rPr>
        <w:t xml:space="preserve">which are overseen, led or delivered directly by </w:t>
      </w:r>
      <w:r w:rsidR="002046FA">
        <w:rPr>
          <w:rFonts w:ascii="Verdana" w:eastAsia="Times New Roman" w:hAnsi="Verdana" w:cs="Times New Roman"/>
          <w:sz w:val="20"/>
          <w:szCs w:val="20"/>
        </w:rPr>
        <w:t>Active Kent &amp; Medway</w:t>
      </w:r>
      <w:r w:rsidRPr="00A155EA">
        <w:rPr>
          <w:rFonts w:ascii="Verdana" w:eastAsia="Times New Roman" w:hAnsi="Verdana" w:cs="Times New Roman"/>
          <w:sz w:val="20"/>
          <w:szCs w:val="20"/>
        </w:rPr>
        <w:t xml:space="preserve"> </w:t>
      </w:r>
    </w:p>
    <w:p w14:paraId="0BC90406" w14:textId="1C1AD6DE" w:rsidR="00EB2936" w:rsidRPr="00A155EA" w:rsidRDefault="00EB2936" w:rsidP="00B414B3">
      <w:pPr>
        <w:numPr>
          <w:ilvl w:val="0"/>
          <w:numId w:val="14"/>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line="280" w:lineRule="exact"/>
        <w:ind w:left="1066" w:right="471" w:hanging="357"/>
        <w:rPr>
          <w:rFonts w:ascii="Verdana" w:eastAsia="Times New Roman" w:hAnsi="Verdana" w:cs="Times New Roman"/>
          <w:sz w:val="20"/>
          <w:szCs w:val="20"/>
        </w:rPr>
      </w:pPr>
      <w:r w:rsidRPr="00A155EA">
        <w:rPr>
          <w:rFonts w:ascii="Verdana" w:eastAsia="Times New Roman" w:hAnsi="Verdana" w:cs="Times New Roman"/>
          <w:sz w:val="20"/>
          <w:szCs w:val="20"/>
        </w:rPr>
        <w:t xml:space="preserve">over which </w:t>
      </w:r>
      <w:r w:rsidR="002046FA">
        <w:rPr>
          <w:rFonts w:ascii="Verdana" w:eastAsia="Times New Roman" w:hAnsi="Verdana" w:cs="Times New Roman"/>
          <w:sz w:val="20"/>
          <w:szCs w:val="20"/>
        </w:rPr>
        <w:t>Active Kent &amp; Medway</w:t>
      </w:r>
      <w:r w:rsidRPr="00A155EA">
        <w:rPr>
          <w:rFonts w:ascii="Verdana" w:eastAsia="Times New Roman" w:hAnsi="Verdana" w:cs="Times New Roman"/>
          <w:sz w:val="20"/>
          <w:szCs w:val="20"/>
        </w:rPr>
        <w:t xml:space="preserve"> has supervision and control</w:t>
      </w:r>
    </w:p>
    <w:p w14:paraId="39AC209D" w14:textId="5AF4E0A8" w:rsidR="00EB2936" w:rsidRPr="00A155EA" w:rsidRDefault="00EB2936" w:rsidP="00C86A94">
      <w:pPr>
        <w:numPr>
          <w:ilvl w:val="0"/>
          <w:numId w:val="14"/>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ind w:left="1066" w:right="96" w:hanging="357"/>
        <w:rPr>
          <w:rFonts w:ascii="Verdana" w:eastAsia="Times New Roman" w:hAnsi="Verdana" w:cs="Times New Roman"/>
          <w:sz w:val="20"/>
          <w:szCs w:val="20"/>
        </w:rPr>
      </w:pPr>
      <w:r w:rsidRPr="00A155EA">
        <w:rPr>
          <w:rFonts w:ascii="Verdana" w:eastAsia="Times New Roman" w:hAnsi="Verdana" w:cs="Times New Roman"/>
          <w:sz w:val="20"/>
          <w:szCs w:val="20"/>
        </w:rPr>
        <w:t xml:space="preserve">whereby </w:t>
      </w:r>
      <w:r w:rsidR="002046FA">
        <w:rPr>
          <w:rFonts w:ascii="Verdana" w:eastAsia="Times New Roman" w:hAnsi="Verdana" w:cs="Times New Roman"/>
          <w:sz w:val="20"/>
          <w:szCs w:val="20"/>
        </w:rPr>
        <w:t>Active Kent &amp; Medway</w:t>
      </w:r>
      <w:r w:rsidRPr="00A155EA">
        <w:rPr>
          <w:rFonts w:ascii="Verdana" w:eastAsia="Times New Roman" w:hAnsi="Verdana" w:cs="Times New Roman"/>
          <w:sz w:val="20"/>
          <w:szCs w:val="20"/>
        </w:rPr>
        <w:t xml:space="preserve"> employ, deploy or commission individuals to deliver on their behalf</w:t>
      </w:r>
    </w:p>
    <w:p w14:paraId="1B6BF6FC" w14:textId="414149C8" w:rsidR="00EB2936" w:rsidRPr="00A155EA" w:rsidRDefault="00EB2936" w:rsidP="00C86A94">
      <w:pPr>
        <w:numPr>
          <w:ilvl w:val="0"/>
          <w:numId w:val="14"/>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ind w:left="1066" w:right="471" w:hanging="357"/>
        <w:rPr>
          <w:rFonts w:ascii="Verdana" w:eastAsia="Times New Roman" w:hAnsi="Verdana" w:cs="Times New Roman"/>
          <w:sz w:val="20"/>
          <w:szCs w:val="20"/>
        </w:rPr>
      </w:pPr>
      <w:r w:rsidRPr="00A155EA">
        <w:rPr>
          <w:rFonts w:ascii="Verdana" w:eastAsia="Times New Roman" w:hAnsi="Verdana" w:cs="Times New Roman"/>
          <w:sz w:val="20"/>
          <w:szCs w:val="20"/>
        </w:rPr>
        <w:t xml:space="preserve">for which elements are being paid for by </w:t>
      </w:r>
      <w:r w:rsidR="002046FA">
        <w:rPr>
          <w:rFonts w:ascii="Verdana" w:eastAsia="Times New Roman" w:hAnsi="Verdana" w:cs="Times New Roman"/>
          <w:sz w:val="20"/>
          <w:szCs w:val="20"/>
        </w:rPr>
        <w:t>Active Kent &amp; Medway</w:t>
      </w:r>
      <w:r w:rsidRPr="00A155EA">
        <w:rPr>
          <w:rFonts w:ascii="Verdana" w:eastAsia="Times New Roman" w:hAnsi="Verdana" w:cs="Times New Roman"/>
          <w:sz w:val="20"/>
          <w:szCs w:val="20"/>
        </w:rPr>
        <w:t xml:space="preserve"> core funding (KCC/Sport England)</w:t>
      </w:r>
    </w:p>
    <w:p w14:paraId="17EEF41F" w14:textId="0BB0A72D" w:rsidR="00EB2936" w:rsidRDefault="00EB2936" w:rsidP="00C86A94">
      <w:pPr>
        <w:numPr>
          <w:ilvl w:val="0"/>
          <w:numId w:val="14"/>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ind w:left="1066" w:right="471" w:hanging="357"/>
        <w:rPr>
          <w:rFonts w:ascii="Verdana" w:eastAsia="Times New Roman" w:hAnsi="Verdana" w:cs="Times New Roman"/>
          <w:sz w:val="20"/>
          <w:szCs w:val="20"/>
        </w:rPr>
      </w:pPr>
      <w:r w:rsidRPr="00A155EA">
        <w:rPr>
          <w:rFonts w:ascii="Verdana" w:eastAsia="Times New Roman" w:hAnsi="Verdana" w:cs="Times New Roman"/>
          <w:sz w:val="20"/>
          <w:szCs w:val="20"/>
        </w:rPr>
        <w:t xml:space="preserve">which </w:t>
      </w:r>
      <w:r w:rsidR="002046FA">
        <w:rPr>
          <w:rFonts w:ascii="Verdana" w:eastAsia="Times New Roman" w:hAnsi="Verdana" w:cs="Times New Roman"/>
          <w:sz w:val="20"/>
          <w:szCs w:val="20"/>
        </w:rPr>
        <w:t>Active Kent &amp; Medway</w:t>
      </w:r>
      <w:r w:rsidRPr="00A155EA">
        <w:rPr>
          <w:rFonts w:ascii="Verdana" w:eastAsia="Times New Roman" w:hAnsi="Verdana" w:cs="Times New Roman"/>
          <w:sz w:val="20"/>
          <w:szCs w:val="20"/>
        </w:rPr>
        <w:t xml:space="preserve"> is being commissioned to deliver.</w:t>
      </w:r>
    </w:p>
    <w:p w14:paraId="7BA75B2D" w14:textId="08FA0DBD" w:rsidR="002907D0" w:rsidRPr="00F67774" w:rsidRDefault="002907D0" w:rsidP="00F67774">
      <w:pPr>
        <w:pStyle w:val="ListParagraph"/>
        <w:numPr>
          <w:ilvl w:val="0"/>
          <w:numId w:val="18"/>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line="280" w:lineRule="exact"/>
        <w:ind w:right="95"/>
        <w:rPr>
          <w:rFonts w:ascii="Verdana" w:eastAsia="Times New Roman" w:hAnsi="Verdana" w:cs="Times New Roman"/>
          <w:sz w:val="20"/>
          <w:szCs w:val="20"/>
        </w:rPr>
      </w:pPr>
      <w:r w:rsidRPr="00F67774">
        <w:rPr>
          <w:rFonts w:ascii="Verdana" w:eastAsia="Times New Roman" w:hAnsi="Verdana" w:cs="Times New Roman"/>
          <w:sz w:val="20"/>
          <w:szCs w:val="20"/>
        </w:rPr>
        <w:t>Events, programmes or activities could include, but are not limited to: coaching sessions, taster sessions, competitions, consultations, work experience placements, workshops</w:t>
      </w:r>
      <w:r w:rsidR="0095182E" w:rsidRPr="00F67774">
        <w:rPr>
          <w:rFonts w:ascii="Verdana" w:eastAsia="Times New Roman" w:hAnsi="Verdana" w:cs="Times New Roman"/>
          <w:sz w:val="20"/>
          <w:szCs w:val="20"/>
        </w:rPr>
        <w:t xml:space="preserve">, </w:t>
      </w:r>
      <w:r w:rsidR="00384DE3" w:rsidRPr="00F67774">
        <w:rPr>
          <w:rFonts w:ascii="Verdana" w:eastAsia="Times New Roman" w:hAnsi="Verdana" w:cs="Times New Roman"/>
          <w:sz w:val="20"/>
          <w:szCs w:val="20"/>
        </w:rPr>
        <w:t>consultations, case study visits</w:t>
      </w:r>
      <w:r w:rsidRPr="00F67774">
        <w:rPr>
          <w:rFonts w:ascii="Verdana" w:eastAsia="Times New Roman" w:hAnsi="Verdana" w:cs="Times New Roman"/>
          <w:sz w:val="20"/>
          <w:szCs w:val="20"/>
        </w:rPr>
        <w:t>. They may occur once, frequently over a period of time, or regularly.</w:t>
      </w:r>
    </w:p>
    <w:p w14:paraId="2708A5AC" w14:textId="07342E7D" w:rsidR="002907D0" w:rsidRPr="002907D0" w:rsidRDefault="002907D0" w:rsidP="00B414B3">
      <w:pPr>
        <w:numPr>
          <w:ilvl w:val="0"/>
          <w:numId w:val="18"/>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after="160" w:line="280" w:lineRule="exact"/>
        <w:ind w:right="96"/>
        <w:rPr>
          <w:rFonts w:ascii="Verdana" w:eastAsia="Times New Roman" w:hAnsi="Verdana" w:cs="Times New Roman"/>
          <w:color w:val="auto"/>
          <w:sz w:val="20"/>
          <w:szCs w:val="20"/>
        </w:rPr>
      </w:pPr>
      <w:bookmarkStart w:id="34" w:name="_Hlk58848455"/>
      <w:r w:rsidRPr="002907D0">
        <w:rPr>
          <w:rFonts w:ascii="Verdana" w:eastAsia="Times New Roman" w:hAnsi="Verdana" w:cs="Times New Roman"/>
          <w:color w:val="auto"/>
          <w:sz w:val="20"/>
          <w:szCs w:val="20"/>
        </w:rPr>
        <w:t xml:space="preserve">In these instances, </w:t>
      </w:r>
      <w:r w:rsidR="002046FA">
        <w:rPr>
          <w:rFonts w:ascii="Verdana" w:eastAsia="Times New Roman" w:hAnsi="Verdana" w:cs="Times New Roman"/>
          <w:color w:val="auto"/>
          <w:sz w:val="20"/>
          <w:szCs w:val="20"/>
        </w:rPr>
        <w:t>Active Kent &amp; Medway</w:t>
      </w:r>
      <w:r w:rsidRPr="002907D0">
        <w:rPr>
          <w:rFonts w:ascii="Verdana" w:eastAsia="Times New Roman" w:hAnsi="Verdana" w:cs="Times New Roman"/>
          <w:color w:val="auto"/>
          <w:sz w:val="20"/>
          <w:szCs w:val="20"/>
        </w:rPr>
        <w:t xml:space="preserve"> will:</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907D0" w:rsidRPr="002907D0" w14:paraId="53571309" w14:textId="77777777" w:rsidTr="00B05383">
        <w:tc>
          <w:tcPr>
            <w:tcW w:w="9016" w:type="dxa"/>
            <w:shd w:val="clear" w:color="auto" w:fill="auto"/>
          </w:tcPr>
          <w:p w14:paraId="11C87C59" w14:textId="77777777"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bookmarkStart w:id="35" w:name="_Hlk3319388"/>
            <w:r w:rsidRPr="002907D0">
              <w:rPr>
                <w:rFonts w:ascii="Verdana" w:eastAsia="Times New Roman" w:hAnsi="Verdana" w:cs="Times New Roman"/>
                <w:color w:val="auto"/>
                <w:sz w:val="20"/>
                <w:szCs w:val="20"/>
              </w:rPr>
              <w:t>Fulfil its duty of care to protect and safeguard the wellbeing of children and young people</w:t>
            </w:r>
          </w:p>
        </w:tc>
      </w:tr>
      <w:tr w:rsidR="002907D0" w:rsidRPr="002907D0" w14:paraId="70923172" w14:textId="77777777" w:rsidTr="00B05383">
        <w:tc>
          <w:tcPr>
            <w:tcW w:w="9016" w:type="dxa"/>
            <w:shd w:val="clear" w:color="auto" w:fill="auto"/>
          </w:tcPr>
          <w:p w14:paraId="4E821CA8" w14:textId="77777777"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Respect and promote the rights, wishes and feelings of children and young people</w:t>
            </w:r>
          </w:p>
        </w:tc>
      </w:tr>
      <w:tr w:rsidR="002907D0" w:rsidRPr="002907D0" w14:paraId="4854451E" w14:textId="77777777" w:rsidTr="00B05383">
        <w:tc>
          <w:tcPr>
            <w:tcW w:w="9016" w:type="dxa"/>
            <w:shd w:val="clear" w:color="auto" w:fill="auto"/>
          </w:tcPr>
          <w:p w14:paraId="03D14696" w14:textId="469A547C" w:rsidR="002907D0" w:rsidRDefault="002907D0" w:rsidP="00607C04">
            <w:pPr>
              <w:numPr>
                <w:ilvl w:val="0"/>
                <w:numId w:val="17"/>
              </w:numPr>
              <w:tabs>
                <w:tab w:val="left" w:pos="709"/>
              </w:tabs>
              <w:spacing w:before="60" w:after="120" w:line="259" w:lineRule="auto"/>
              <w:ind w:right="96"/>
              <w:rPr>
                <w:rFonts w:ascii="Verdana" w:eastAsia="Times New Roman" w:hAnsi="Verdana" w:cs="Times New Roman"/>
                <w:color w:val="auto"/>
                <w:sz w:val="20"/>
                <w:szCs w:val="20"/>
              </w:rPr>
            </w:pPr>
            <w:r w:rsidRPr="002907D0">
              <w:rPr>
                <w:rFonts w:ascii="Verdana" w:eastAsia="Times New Roman" w:hAnsi="Verdana" w:cs="Times New Roman"/>
                <w:b/>
                <w:color w:val="auto"/>
                <w:sz w:val="18"/>
                <w:szCs w:val="20"/>
              </w:rPr>
              <w:t>Undertake recruitment procedures</w:t>
            </w:r>
            <w:r w:rsidRPr="002907D0">
              <w:rPr>
                <w:rFonts w:ascii="Verdana" w:eastAsia="Times New Roman" w:hAnsi="Verdana" w:cs="Times New Roman"/>
                <w:color w:val="auto"/>
                <w:sz w:val="20"/>
                <w:szCs w:val="20"/>
              </w:rPr>
              <w:t xml:space="preserve"> that take account of the need to protect children and include appropriate checks, in line with </w:t>
            </w:r>
            <w:hyperlink r:id="rId38" w:history="1">
              <w:hyperlink r:id="rId39" w:history="1">
                <w:r w:rsidRPr="002F5CC5">
                  <w:rPr>
                    <w:rStyle w:val="Hyperlink"/>
                    <w:rFonts w:ascii="Verdana" w:eastAsia="Times New Roman" w:hAnsi="Verdana" w:cs="Times New Roman"/>
                    <w:sz w:val="20"/>
                    <w:szCs w:val="20"/>
                  </w:rPr>
                  <w:t>KCC recruitment practice</w:t>
                </w:r>
              </w:hyperlink>
            </w:hyperlink>
            <w:r w:rsidRPr="002907D0">
              <w:rPr>
                <w:rFonts w:ascii="Verdana" w:eastAsia="Times New Roman" w:hAnsi="Verdana" w:cs="Times New Roman"/>
                <w:color w:val="auto"/>
                <w:sz w:val="20"/>
                <w:szCs w:val="20"/>
              </w:rPr>
              <w:t xml:space="preserve"> </w:t>
            </w:r>
          </w:p>
          <w:p w14:paraId="337FC924" w14:textId="4257BF1C" w:rsidR="00772BE6" w:rsidRPr="00607C04" w:rsidRDefault="00607C04" w:rsidP="00607C04">
            <w:pPr>
              <w:numPr>
                <w:ilvl w:val="0"/>
                <w:numId w:val="17"/>
              </w:numPr>
              <w:tabs>
                <w:tab w:val="left" w:pos="709"/>
              </w:tabs>
              <w:spacing w:before="60" w:after="120" w:line="259" w:lineRule="auto"/>
              <w:ind w:right="96"/>
              <w:rPr>
                <w:rFonts w:ascii="Verdana" w:eastAsia="Times New Roman" w:hAnsi="Verdana" w:cs="Times New Roman"/>
                <w:bCs/>
                <w:color w:val="auto"/>
                <w:sz w:val="20"/>
                <w:szCs w:val="20"/>
              </w:rPr>
            </w:pPr>
            <w:r w:rsidRPr="00FF46CD">
              <w:rPr>
                <w:rFonts w:ascii="Verdana" w:eastAsia="Times New Roman" w:hAnsi="Verdana" w:cs="Times New Roman"/>
                <w:bCs/>
                <w:color w:val="auto"/>
                <w:sz w:val="20"/>
                <w:shd w:val="clear" w:color="auto" w:fill="FABF8F" w:themeFill="accent6" w:themeFillTint="99"/>
              </w:rPr>
              <w:t xml:space="preserve">Use </w:t>
            </w:r>
            <w:r w:rsidR="004C3F8C" w:rsidRPr="00FF46CD">
              <w:rPr>
                <w:rFonts w:ascii="Verdana" w:eastAsia="Times New Roman" w:hAnsi="Verdana" w:cs="Times New Roman"/>
                <w:bCs/>
                <w:color w:val="auto"/>
                <w:sz w:val="20"/>
                <w:shd w:val="clear" w:color="auto" w:fill="FABF8F" w:themeFill="accent6" w:themeFillTint="99"/>
              </w:rPr>
              <w:t>a range of</w:t>
            </w:r>
            <w:r w:rsidR="00ED1D63" w:rsidRPr="00FF46CD">
              <w:rPr>
                <w:rFonts w:ascii="Verdana" w:eastAsia="Times New Roman" w:hAnsi="Verdana" w:cs="Times New Roman"/>
                <w:bCs/>
                <w:color w:val="auto"/>
                <w:sz w:val="20"/>
                <w:shd w:val="clear" w:color="auto" w:fill="FABF8F" w:themeFill="accent6" w:themeFillTint="99"/>
              </w:rPr>
              <w:t xml:space="preserve"> safe recruitment tools available to minimise the risk of </w:t>
            </w:r>
            <w:r w:rsidR="004D5844" w:rsidRPr="00FF46CD">
              <w:rPr>
                <w:rFonts w:ascii="Verdana" w:eastAsia="Times New Roman" w:hAnsi="Verdana" w:cs="Times New Roman"/>
                <w:bCs/>
                <w:color w:val="auto"/>
                <w:sz w:val="20"/>
                <w:shd w:val="clear" w:color="auto" w:fill="FABF8F" w:themeFill="accent6" w:themeFillTint="99"/>
              </w:rPr>
              <w:t>unsuitable people working with children, e.g.</w:t>
            </w:r>
            <w:r w:rsidR="004C3F8C" w:rsidRPr="00FF46CD">
              <w:rPr>
                <w:rFonts w:ascii="Verdana" w:eastAsia="Times New Roman" w:hAnsi="Verdana" w:cs="Times New Roman"/>
                <w:bCs/>
                <w:color w:val="auto"/>
                <w:sz w:val="20"/>
                <w:shd w:val="clear" w:color="auto" w:fill="FABF8F" w:themeFill="accent6" w:themeFillTint="99"/>
              </w:rPr>
              <w:t xml:space="preserve"> DBS, self declaration,</w:t>
            </w:r>
            <w:r w:rsidR="008F0A4F" w:rsidRPr="00FF46CD">
              <w:rPr>
                <w:rFonts w:ascii="Verdana" w:eastAsia="Times New Roman" w:hAnsi="Verdana" w:cs="Times New Roman"/>
                <w:bCs/>
                <w:color w:val="auto"/>
                <w:sz w:val="20"/>
                <w:shd w:val="clear" w:color="auto" w:fill="FABF8F" w:themeFill="accent6" w:themeFillTint="99"/>
              </w:rPr>
              <w:t xml:space="preserve"> references</w:t>
            </w:r>
            <w:r w:rsidR="004C3F8C">
              <w:rPr>
                <w:rFonts w:ascii="Verdana" w:eastAsia="Times New Roman" w:hAnsi="Verdana" w:cs="Times New Roman"/>
                <w:bCs/>
                <w:color w:val="auto"/>
                <w:sz w:val="20"/>
              </w:rPr>
              <w:t xml:space="preserve"> </w:t>
            </w:r>
            <w:r w:rsidR="004D5844">
              <w:rPr>
                <w:rFonts w:ascii="Verdana" w:eastAsia="Times New Roman" w:hAnsi="Verdana" w:cs="Times New Roman"/>
                <w:bCs/>
                <w:color w:val="auto"/>
                <w:sz w:val="20"/>
              </w:rPr>
              <w:t xml:space="preserve"> </w:t>
            </w:r>
          </w:p>
        </w:tc>
      </w:tr>
      <w:tr w:rsidR="002907D0" w:rsidRPr="002907D0" w14:paraId="7DDDFDA2" w14:textId="77777777" w:rsidTr="00B05383">
        <w:tc>
          <w:tcPr>
            <w:tcW w:w="9016" w:type="dxa"/>
            <w:shd w:val="clear" w:color="auto" w:fill="auto"/>
          </w:tcPr>
          <w:p w14:paraId="63EC5DF9" w14:textId="77777777"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r w:rsidRPr="002907D0">
              <w:rPr>
                <w:rFonts w:ascii="Verdana" w:eastAsia="Times New Roman" w:hAnsi="Verdana" w:cs="Times New Roman"/>
                <w:b/>
                <w:color w:val="auto"/>
                <w:sz w:val="18"/>
                <w:szCs w:val="20"/>
              </w:rPr>
              <w:t>Train staff and volunteers</w:t>
            </w:r>
            <w:r w:rsidRPr="002907D0">
              <w:rPr>
                <w:rFonts w:ascii="Verdana" w:eastAsia="Times New Roman" w:hAnsi="Verdana" w:cs="Times New Roman"/>
                <w:color w:val="auto"/>
                <w:sz w:val="20"/>
                <w:szCs w:val="20"/>
              </w:rPr>
              <w:t xml:space="preserve"> to adopt best practice to safeguard and protect children from abuse, and reduce the likelihood of allegations of abuse</w:t>
            </w:r>
          </w:p>
        </w:tc>
      </w:tr>
      <w:tr w:rsidR="002907D0" w:rsidRPr="002907D0" w14:paraId="7960C474" w14:textId="77777777" w:rsidTr="00B05383">
        <w:tc>
          <w:tcPr>
            <w:tcW w:w="9016" w:type="dxa"/>
            <w:shd w:val="clear" w:color="auto" w:fill="auto"/>
          </w:tcPr>
          <w:p w14:paraId="48582A6F" w14:textId="77777777"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Identify staff with </w:t>
            </w:r>
            <w:r w:rsidRPr="002907D0">
              <w:rPr>
                <w:rFonts w:ascii="Verdana" w:eastAsia="Times New Roman" w:hAnsi="Verdana" w:cs="Times New Roman"/>
                <w:b/>
                <w:color w:val="auto"/>
                <w:sz w:val="18"/>
                <w:szCs w:val="20"/>
              </w:rPr>
              <w:t>designated responsibility</w:t>
            </w:r>
            <w:r w:rsidRPr="002907D0">
              <w:rPr>
                <w:rFonts w:ascii="Verdana" w:eastAsia="Times New Roman" w:hAnsi="Verdana" w:cs="Times New Roman"/>
                <w:color w:val="auto"/>
                <w:sz w:val="20"/>
                <w:szCs w:val="20"/>
              </w:rPr>
              <w:t xml:space="preserve"> for safeguarding and protecting children, who will be informed if a concern arises</w:t>
            </w:r>
          </w:p>
        </w:tc>
      </w:tr>
      <w:tr w:rsidR="002907D0" w:rsidRPr="002907D0" w14:paraId="719F9CD0" w14:textId="77777777" w:rsidTr="00B05383">
        <w:tc>
          <w:tcPr>
            <w:tcW w:w="9016" w:type="dxa"/>
            <w:shd w:val="clear" w:color="auto" w:fill="auto"/>
          </w:tcPr>
          <w:p w14:paraId="105D9812" w14:textId="4E23A7A9"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Embed safeguarding arrangements through the use of </w:t>
            </w:r>
            <w:hyperlink r:id="rId40" w:history="1">
              <w:hyperlink r:id="rId41" w:history="1">
                <w:r w:rsidRPr="00C369A2">
                  <w:rPr>
                    <w:rStyle w:val="Hyperlink"/>
                    <w:rFonts w:ascii="Verdana" w:eastAsia="Times New Roman" w:hAnsi="Verdana" w:cs="Times New Roman"/>
                    <w:sz w:val="20"/>
                    <w:szCs w:val="20"/>
                    <w:shd w:val="clear" w:color="auto" w:fill="FBD4B4" w:themeFill="accent6" w:themeFillTint="66"/>
                  </w:rPr>
                  <w:t>risk assessments</w:t>
                </w:r>
                <w:r w:rsidR="004E25CD" w:rsidRPr="00C369A2">
                  <w:rPr>
                    <w:rStyle w:val="Hyperlink"/>
                    <w:rFonts w:ascii="Verdana" w:eastAsia="Times New Roman" w:hAnsi="Verdana" w:cs="Times New Roman"/>
                    <w:sz w:val="20"/>
                    <w:szCs w:val="20"/>
                    <w:shd w:val="clear" w:color="auto" w:fill="FBD4B4" w:themeFill="accent6" w:themeFillTint="66"/>
                  </w:rPr>
                  <w:t xml:space="preserve"> and</w:t>
                </w:r>
                <w:r w:rsidR="00D45591" w:rsidRPr="00C369A2">
                  <w:rPr>
                    <w:rStyle w:val="Hyperlink"/>
                    <w:rFonts w:ascii="Verdana" w:eastAsia="Times New Roman" w:hAnsi="Verdana" w:cs="Times New Roman"/>
                    <w:sz w:val="20"/>
                    <w:szCs w:val="20"/>
                    <w:shd w:val="clear" w:color="auto" w:fill="FBD4B4" w:themeFill="accent6" w:themeFillTint="66"/>
                  </w:rPr>
                  <w:t xml:space="preserve"> </w:t>
                </w:r>
                <w:r w:rsidRPr="00C369A2">
                  <w:rPr>
                    <w:rStyle w:val="Hyperlink"/>
                    <w:rFonts w:ascii="Verdana" w:eastAsia="Times New Roman" w:hAnsi="Verdana" w:cs="Times New Roman"/>
                    <w:sz w:val="20"/>
                    <w:szCs w:val="20"/>
                    <w:shd w:val="clear" w:color="auto" w:fill="FBD4B4" w:themeFill="accent6" w:themeFillTint="66"/>
                  </w:rPr>
                  <w:t>welfare plans</w:t>
                </w:r>
              </w:hyperlink>
            </w:hyperlink>
          </w:p>
        </w:tc>
      </w:tr>
      <w:tr w:rsidR="002907D0" w:rsidRPr="002907D0" w14:paraId="7865F3E9" w14:textId="77777777" w:rsidTr="00B05383">
        <w:tc>
          <w:tcPr>
            <w:tcW w:w="9016" w:type="dxa"/>
            <w:shd w:val="clear" w:color="auto" w:fill="auto"/>
          </w:tcPr>
          <w:p w14:paraId="134FD332" w14:textId="77777777"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Ensure staff are </w:t>
            </w:r>
            <w:r w:rsidRPr="002907D0">
              <w:rPr>
                <w:rFonts w:ascii="Verdana" w:eastAsia="Times New Roman" w:hAnsi="Verdana" w:cs="Times New Roman"/>
                <w:b/>
                <w:color w:val="auto"/>
                <w:sz w:val="18"/>
                <w:szCs w:val="20"/>
              </w:rPr>
              <w:t>skilled, qualified and insured</w:t>
            </w:r>
            <w:r w:rsidRPr="002907D0">
              <w:rPr>
                <w:rFonts w:ascii="Verdana" w:eastAsia="Times New Roman" w:hAnsi="Verdana" w:cs="Times New Roman"/>
                <w:color w:val="auto"/>
                <w:sz w:val="20"/>
                <w:szCs w:val="20"/>
              </w:rPr>
              <w:t xml:space="preserve"> to deliver the activities, and there are robust health &amp; safety arrangements in place (including First Aid)</w:t>
            </w:r>
          </w:p>
        </w:tc>
      </w:tr>
      <w:tr w:rsidR="002907D0" w:rsidRPr="002907D0" w14:paraId="313749FE" w14:textId="77777777" w:rsidTr="00B05383">
        <w:tc>
          <w:tcPr>
            <w:tcW w:w="9016" w:type="dxa"/>
            <w:shd w:val="clear" w:color="auto" w:fill="auto"/>
          </w:tcPr>
          <w:p w14:paraId="7A4B2E2C" w14:textId="2C033866"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Establish </w:t>
            </w:r>
            <w:hyperlink r:id="rId42" w:history="1">
              <w:r w:rsidRPr="00D0655A">
                <w:rPr>
                  <w:rStyle w:val="Hyperlink"/>
                  <w:rFonts w:ascii="Verdana" w:eastAsia="Times New Roman" w:hAnsi="Verdana" w:cs="Times New Roman"/>
                  <w:sz w:val="20"/>
                  <w:szCs w:val="20"/>
                </w:rPr>
                <w:t>codes of conduct for staff</w:t>
              </w:r>
            </w:hyperlink>
            <w:r w:rsidRPr="002907D0">
              <w:rPr>
                <w:rFonts w:ascii="Verdana" w:eastAsia="Times New Roman" w:hAnsi="Verdana" w:cs="Times New Roman"/>
                <w:color w:val="auto"/>
                <w:sz w:val="20"/>
                <w:szCs w:val="20"/>
              </w:rPr>
              <w:t>, volunteers and participants which define and communicate acceptable standards of behaviour</w:t>
            </w:r>
          </w:p>
        </w:tc>
      </w:tr>
      <w:tr w:rsidR="002907D0" w:rsidRPr="002907D0" w14:paraId="7566168D" w14:textId="77777777" w:rsidTr="00B05383">
        <w:tc>
          <w:tcPr>
            <w:tcW w:w="9016" w:type="dxa"/>
            <w:shd w:val="clear" w:color="auto" w:fill="auto"/>
          </w:tcPr>
          <w:p w14:paraId="311E606E" w14:textId="77777777"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r w:rsidRPr="009B22FB">
              <w:rPr>
                <w:rFonts w:ascii="Verdana" w:eastAsia="Times New Roman" w:hAnsi="Verdana" w:cs="Times New Roman"/>
                <w:color w:val="auto"/>
                <w:sz w:val="20"/>
                <w:szCs w:val="20"/>
                <w:shd w:val="clear" w:color="auto" w:fill="FFFF00"/>
              </w:rPr>
              <w:t>Seek consent and follow processes</w:t>
            </w:r>
            <w:r w:rsidRPr="002907D0">
              <w:rPr>
                <w:rFonts w:ascii="Verdana" w:eastAsia="Times New Roman" w:hAnsi="Verdana" w:cs="Times New Roman"/>
                <w:color w:val="auto"/>
                <w:sz w:val="20"/>
                <w:szCs w:val="20"/>
              </w:rPr>
              <w:t xml:space="preserve"> for securely </w:t>
            </w:r>
            <w:r w:rsidRPr="002907D0">
              <w:rPr>
                <w:rFonts w:ascii="Verdana" w:eastAsia="Times New Roman" w:hAnsi="Verdana" w:cs="Times New Roman"/>
                <w:b/>
                <w:color w:val="auto"/>
                <w:sz w:val="18"/>
                <w:szCs w:val="20"/>
              </w:rPr>
              <w:t>holding and sharing information</w:t>
            </w:r>
            <w:r w:rsidRPr="002907D0">
              <w:rPr>
                <w:rFonts w:ascii="Verdana" w:eastAsia="Times New Roman" w:hAnsi="Verdana" w:cs="Times New Roman"/>
                <w:color w:val="auto"/>
                <w:sz w:val="20"/>
                <w:szCs w:val="20"/>
              </w:rPr>
              <w:t>, e.g. participant registration, medical information, photographs</w:t>
            </w:r>
          </w:p>
        </w:tc>
      </w:tr>
      <w:tr w:rsidR="002907D0" w:rsidRPr="002907D0" w14:paraId="7D0DA77F" w14:textId="77777777" w:rsidTr="00B05383">
        <w:tc>
          <w:tcPr>
            <w:tcW w:w="9016" w:type="dxa"/>
            <w:shd w:val="clear" w:color="auto" w:fill="auto"/>
          </w:tcPr>
          <w:p w14:paraId="687C2112" w14:textId="52F75CBD" w:rsidR="002907D0" w:rsidRPr="002907D0" w:rsidRDefault="002907D0" w:rsidP="00607C04">
            <w:pPr>
              <w:numPr>
                <w:ilvl w:val="0"/>
                <w:numId w:val="17"/>
              </w:numPr>
              <w:tabs>
                <w:tab w:val="left" w:pos="1"/>
                <w:tab w:val="left" w:pos="144"/>
                <w:tab w:val="left" w:pos="709"/>
                <w:tab w:val="left" w:pos="1440"/>
                <w:tab w:val="left" w:pos="2160"/>
                <w:tab w:val="left" w:pos="2880"/>
                <w:tab w:val="left" w:pos="3600"/>
                <w:tab w:val="left" w:pos="4320"/>
                <w:tab w:val="left" w:pos="5040"/>
                <w:tab w:val="left" w:pos="5760"/>
                <w:tab w:val="left" w:pos="6480"/>
                <w:tab w:val="left" w:pos="7200"/>
                <w:tab w:val="left" w:pos="7920"/>
              </w:tabs>
              <w:spacing w:before="60" w:after="120" w:line="259" w:lineRule="auto"/>
              <w:ind w:right="96"/>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Provide staff and volunteers with opportunities to learn about recognising, identifying and responding to </w:t>
            </w:r>
            <w:hyperlink w:anchor="_Recognising_Abuse_&amp;" w:history="1">
              <w:r w:rsidRPr="00D0655A">
                <w:rPr>
                  <w:rStyle w:val="Hyperlink"/>
                  <w:rFonts w:ascii="Verdana" w:eastAsia="Times New Roman" w:hAnsi="Verdana" w:cs="Times New Roman"/>
                  <w:sz w:val="20"/>
                  <w:szCs w:val="20"/>
                </w:rPr>
                <w:t>signs of abuse</w:t>
              </w:r>
            </w:hyperlink>
            <w:r w:rsidRPr="002907D0">
              <w:rPr>
                <w:rFonts w:ascii="Verdana" w:eastAsia="Times New Roman" w:hAnsi="Verdana" w:cs="Times New Roman"/>
                <w:color w:val="auto"/>
                <w:sz w:val="20"/>
                <w:szCs w:val="20"/>
              </w:rPr>
              <w:t xml:space="preserve">, neglect and other concerns </w:t>
            </w:r>
          </w:p>
        </w:tc>
      </w:tr>
      <w:tr w:rsidR="002907D0" w:rsidRPr="002907D0" w14:paraId="12D34F15" w14:textId="77777777" w:rsidTr="00B05383">
        <w:tc>
          <w:tcPr>
            <w:tcW w:w="9016" w:type="dxa"/>
            <w:shd w:val="clear" w:color="auto" w:fill="auto"/>
          </w:tcPr>
          <w:p w14:paraId="0FDFABED" w14:textId="3EF878C7" w:rsidR="002907D0" w:rsidRPr="002907D0" w:rsidRDefault="00F65BF3" w:rsidP="00607C04">
            <w:pPr>
              <w:numPr>
                <w:ilvl w:val="0"/>
                <w:numId w:val="17"/>
              </w:numPr>
              <w:tabs>
                <w:tab w:val="left" w:pos="1"/>
                <w:tab w:val="left" w:pos="144"/>
                <w:tab w:val="left" w:pos="1440"/>
                <w:tab w:val="left" w:pos="2160"/>
                <w:tab w:val="left" w:pos="2880"/>
                <w:tab w:val="left" w:pos="3600"/>
                <w:tab w:val="left" w:pos="4320"/>
                <w:tab w:val="left" w:pos="5040"/>
                <w:tab w:val="left" w:pos="5760"/>
                <w:tab w:val="left" w:pos="6480"/>
                <w:tab w:val="left" w:pos="7200"/>
                <w:tab w:val="left" w:pos="7920"/>
              </w:tabs>
              <w:spacing w:after="120" w:line="259" w:lineRule="auto"/>
              <w:ind w:right="95"/>
              <w:rPr>
                <w:rFonts w:ascii="Verdana" w:eastAsia="Times New Roman" w:hAnsi="Verdana" w:cs="Times New Roman"/>
                <w:color w:val="auto"/>
                <w:sz w:val="20"/>
                <w:szCs w:val="20"/>
              </w:rPr>
            </w:pPr>
            <w:hyperlink w:anchor="_Reporting" w:history="1">
              <w:r w:rsidR="002907D0" w:rsidRPr="00987FDC">
                <w:rPr>
                  <w:rStyle w:val="Hyperlink"/>
                  <w:rFonts w:ascii="Verdana" w:eastAsia="Times New Roman" w:hAnsi="Verdana" w:cs="Times New Roman"/>
                  <w:sz w:val="20"/>
                  <w:szCs w:val="20"/>
                </w:rPr>
                <w:t>Respond to any allegations and concerns</w:t>
              </w:r>
            </w:hyperlink>
            <w:r w:rsidR="002907D0" w:rsidRPr="002907D0">
              <w:rPr>
                <w:rFonts w:ascii="Verdana" w:eastAsia="Times New Roman" w:hAnsi="Verdana" w:cs="Times New Roman"/>
                <w:color w:val="auto"/>
                <w:sz w:val="20"/>
                <w:szCs w:val="20"/>
              </w:rPr>
              <w:t xml:space="preserve"> and implement disciplinary and appeals procedures, in accordance with </w:t>
            </w:r>
            <w:hyperlink r:id="rId43" w:history="1">
              <w:r w:rsidR="002907D0" w:rsidRPr="004C0AB0">
                <w:rPr>
                  <w:rStyle w:val="Hyperlink"/>
                  <w:rFonts w:ascii="Verdana" w:eastAsia="Times New Roman" w:hAnsi="Verdana" w:cs="Times New Roman"/>
                  <w:sz w:val="20"/>
                  <w:szCs w:val="20"/>
                </w:rPr>
                <w:t>KCC disciplinary procedures</w:t>
              </w:r>
            </w:hyperlink>
          </w:p>
        </w:tc>
      </w:tr>
      <w:tr w:rsidR="002907D0" w:rsidRPr="002907D0" w14:paraId="07D9B03B" w14:textId="77777777" w:rsidTr="00B05383">
        <w:tc>
          <w:tcPr>
            <w:tcW w:w="9016" w:type="dxa"/>
            <w:shd w:val="clear" w:color="auto" w:fill="auto"/>
          </w:tcPr>
          <w:p w14:paraId="4F8DA402" w14:textId="780A20EB" w:rsidR="002907D0" w:rsidRPr="002907D0" w:rsidRDefault="00F65BF3" w:rsidP="00607C04">
            <w:pPr>
              <w:numPr>
                <w:ilvl w:val="0"/>
                <w:numId w:val="17"/>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9" w:lineRule="auto"/>
              <w:ind w:right="95"/>
              <w:rPr>
                <w:rFonts w:ascii="Verdana" w:eastAsia="Times New Roman" w:hAnsi="Verdana" w:cs="Times New Roman"/>
                <w:color w:val="auto"/>
                <w:sz w:val="20"/>
                <w:szCs w:val="20"/>
              </w:rPr>
            </w:pPr>
            <w:hyperlink w:anchor="Support_for_staff" w:history="1">
              <w:r w:rsidR="002907D0" w:rsidRPr="004C0AB0">
                <w:rPr>
                  <w:rStyle w:val="Hyperlink"/>
                  <w:rFonts w:ascii="Verdana" w:eastAsia="Times New Roman" w:hAnsi="Verdana" w:cs="Times New Roman"/>
                  <w:sz w:val="20"/>
                  <w:szCs w:val="20"/>
                </w:rPr>
                <w:t>Provide support</w:t>
              </w:r>
            </w:hyperlink>
            <w:r w:rsidR="002907D0" w:rsidRPr="002907D0">
              <w:rPr>
                <w:rFonts w:ascii="Verdana" w:eastAsia="Times New Roman" w:hAnsi="Verdana" w:cs="Times New Roman"/>
                <w:color w:val="auto"/>
                <w:sz w:val="20"/>
                <w:szCs w:val="20"/>
              </w:rPr>
              <w:t xml:space="preserve"> to individuals who raise, disclose or are the subject of a concern</w:t>
            </w:r>
          </w:p>
        </w:tc>
      </w:tr>
      <w:tr w:rsidR="002907D0" w:rsidRPr="002907D0" w14:paraId="53BF00CF" w14:textId="77777777" w:rsidTr="00B05383">
        <w:tc>
          <w:tcPr>
            <w:tcW w:w="9016" w:type="dxa"/>
            <w:shd w:val="clear" w:color="auto" w:fill="auto"/>
          </w:tcPr>
          <w:p w14:paraId="454A7032" w14:textId="77777777" w:rsidR="002907D0" w:rsidRPr="002907D0" w:rsidRDefault="002907D0" w:rsidP="00607C04">
            <w:pPr>
              <w:numPr>
                <w:ilvl w:val="0"/>
                <w:numId w:val="17"/>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9" w:lineRule="auto"/>
              <w:ind w:right="95"/>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Ensure that confidential, </w:t>
            </w:r>
            <w:r w:rsidRPr="002907D0">
              <w:rPr>
                <w:rFonts w:ascii="Verdana" w:eastAsia="Times New Roman" w:hAnsi="Verdana" w:cs="Times New Roman"/>
                <w:b/>
                <w:color w:val="auto"/>
                <w:sz w:val="18"/>
                <w:szCs w:val="20"/>
              </w:rPr>
              <w:t>detailed and accurate records</w:t>
            </w:r>
            <w:r w:rsidRPr="002907D0">
              <w:rPr>
                <w:rFonts w:ascii="Verdana" w:eastAsia="Times New Roman" w:hAnsi="Verdana" w:cs="Times New Roman"/>
                <w:color w:val="auto"/>
                <w:sz w:val="20"/>
                <w:szCs w:val="20"/>
              </w:rPr>
              <w:t xml:space="preserve"> of all safeguarding concerns are maintained and securely stored</w:t>
            </w:r>
          </w:p>
        </w:tc>
      </w:tr>
      <w:tr w:rsidR="002907D0" w:rsidRPr="002907D0" w14:paraId="4311DD28" w14:textId="77777777" w:rsidTr="00B05383">
        <w:tc>
          <w:tcPr>
            <w:tcW w:w="9016" w:type="dxa"/>
            <w:shd w:val="clear" w:color="auto" w:fill="auto"/>
          </w:tcPr>
          <w:p w14:paraId="618EEC73" w14:textId="77777777" w:rsidR="002907D0" w:rsidRPr="002907D0" w:rsidRDefault="002907D0" w:rsidP="00607C04">
            <w:pPr>
              <w:numPr>
                <w:ilvl w:val="0"/>
                <w:numId w:val="17"/>
              </w:numPr>
              <w:tabs>
                <w:tab w:val="left" w:pos="1"/>
                <w:tab w:val="left" w:pos="144"/>
                <w:tab w:val="left" w:pos="1440"/>
                <w:tab w:val="left" w:pos="2160"/>
                <w:tab w:val="left" w:pos="2880"/>
                <w:tab w:val="left" w:pos="3600"/>
                <w:tab w:val="left" w:pos="4320"/>
                <w:tab w:val="left" w:pos="5040"/>
                <w:tab w:val="left" w:pos="5760"/>
                <w:tab w:val="left" w:pos="6480"/>
                <w:tab w:val="left" w:pos="7200"/>
                <w:tab w:val="left" w:pos="7920"/>
              </w:tabs>
              <w:spacing w:after="120" w:line="259" w:lineRule="auto"/>
              <w:ind w:right="95"/>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Ensure that </w:t>
            </w:r>
            <w:r w:rsidRPr="002907D0">
              <w:rPr>
                <w:rFonts w:ascii="Verdana" w:eastAsia="Times New Roman" w:hAnsi="Verdana" w:cs="Times New Roman"/>
                <w:b/>
                <w:color w:val="auto"/>
                <w:sz w:val="18"/>
                <w:szCs w:val="20"/>
              </w:rPr>
              <w:t>information is shared</w:t>
            </w:r>
            <w:r w:rsidRPr="002907D0">
              <w:rPr>
                <w:rFonts w:ascii="Verdana" w:eastAsia="Times New Roman" w:hAnsi="Verdana" w:cs="Times New Roman"/>
                <w:color w:val="auto"/>
                <w:sz w:val="20"/>
                <w:szCs w:val="20"/>
              </w:rPr>
              <w:t xml:space="preserve"> when appropriate with other agencies in all cases involving safeguarding, in line with current legislation</w:t>
            </w:r>
          </w:p>
        </w:tc>
      </w:tr>
      <w:tr w:rsidR="002907D0" w:rsidRPr="002907D0" w14:paraId="77D17B16" w14:textId="77777777" w:rsidTr="00B05383">
        <w:tc>
          <w:tcPr>
            <w:tcW w:w="9016" w:type="dxa"/>
            <w:shd w:val="clear" w:color="auto" w:fill="auto"/>
          </w:tcPr>
          <w:p w14:paraId="1F5E1828" w14:textId="22B3296B" w:rsidR="002907D0" w:rsidRPr="002907D0" w:rsidRDefault="002907D0" w:rsidP="00607C04">
            <w:pPr>
              <w:numPr>
                <w:ilvl w:val="0"/>
                <w:numId w:val="17"/>
              </w:numPr>
              <w:tabs>
                <w:tab w:val="left" w:pos="1"/>
                <w:tab w:val="left" w:pos="144"/>
                <w:tab w:val="left" w:pos="1440"/>
                <w:tab w:val="left" w:pos="2160"/>
                <w:tab w:val="left" w:pos="2880"/>
                <w:tab w:val="left" w:pos="3600"/>
                <w:tab w:val="left" w:pos="4320"/>
                <w:tab w:val="left" w:pos="5040"/>
                <w:tab w:val="left" w:pos="5760"/>
                <w:tab w:val="left" w:pos="6480"/>
                <w:tab w:val="left" w:pos="7200"/>
                <w:tab w:val="left" w:pos="7920"/>
              </w:tabs>
              <w:spacing w:after="120" w:line="259" w:lineRule="auto"/>
              <w:ind w:right="95"/>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Provide parents, children, staff and volunteers with information about this policy, what it does, and what they can expect from </w:t>
            </w:r>
            <w:r w:rsidR="002046FA">
              <w:rPr>
                <w:rFonts w:ascii="Verdana" w:eastAsia="Times New Roman" w:hAnsi="Verdana" w:cs="Times New Roman"/>
                <w:color w:val="auto"/>
                <w:sz w:val="20"/>
                <w:szCs w:val="20"/>
              </w:rPr>
              <w:t>Active Kent &amp; Medway</w:t>
            </w:r>
          </w:p>
        </w:tc>
      </w:tr>
      <w:tr w:rsidR="002907D0" w:rsidRPr="002907D0" w14:paraId="5CB891AA" w14:textId="77777777" w:rsidTr="00B05383">
        <w:tc>
          <w:tcPr>
            <w:tcW w:w="9016" w:type="dxa"/>
            <w:shd w:val="clear" w:color="auto" w:fill="auto"/>
          </w:tcPr>
          <w:p w14:paraId="3A6C02EA" w14:textId="03F21834" w:rsidR="002907D0" w:rsidRPr="002907D0" w:rsidRDefault="002907D0" w:rsidP="00607C04">
            <w:pPr>
              <w:numPr>
                <w:ilvl w:val="0"/>
                <w:numId w:val="17"/>
              </w:numPr>
              <w:tabs>
                <w:tab w:val="left" w:pos="1"/>
                <w:tab w:val="left" w:pos="144"/>
                <w:tab w:val="left" w:pos="1440"/>
                <w:tab w:val="left" w:pos="2160"/>
                <w:tab w:val="left" w:pos="2880"/>
                <w:tab w:val="left" w:pos="3600"/>
                <w:tab w:val="left" w:pos="4320"/>
                <w:tab w:val="left" w:pos="5040"/>
                <w:tab w:val="left" w:pos="5760"/>
                <w:tab w:val="left" w:pos="6480"/>
                <w:tab w:val="left" w:pos="7200"/>
                <w:tab w:val="left" w:pos="7920"/>
              </w:tabs>
              <w:spacing w:after="120" w:line="259" w:lineRule="auto"/>
              <w:ind w:right="95"/>
              <w:rPr>
                <w:rFonts w:ascii="Verdana" w:eastAsia="Times New Roman" w:hAnsi="Verdana" w:cs="Times New Roman"/>
                <w:color w:val="auto"/>
                <w:sz w:val="20"/>
                <w:szCs w:val="20"/>
              </w:rPr>
            </w:pPr>
            <w:r w:rsidRPr="002907D0">
              <w:rPr>
                <w:rFonts w:ascii="Verdana" w:eastAsia="Times New Roman" w:hAnsi="Verdana" w:cs="Times New Roman"/>
                <w:color w:val="auto"/>
                <w:sz w:val="20"/>
                <w:szCs w:val="20"/>
              </w:rPr>
              <w:t xml:space="preserve">Present parents, children, staff and volunteers with clear procedures to </w:t>
            </w:r>
            <w:hyperlink w:anchor="_Monitoring_&amp;_Review" w:history="1">
              <w:r w:rsidRPr="008377FD">
                <w:rPr>
                  <w:rStyle w:val="Hyperlink"/>
                  <w:rFonts w:ascii="Verdana" w:eastAsia="Times New Roman" w:hAnsi="Verdana" w:cs="Times New Roman"/>
                  <w:b/>
                  <w:sz w:val="18"/>
                  <w:szCs w:val="20"/>
                </w:rPr>
                <w:t>voice their concerns</w:t>
              </w:r>
            </w:hyperlink>
            <w:r w:rsidRPr="002907D0">
              <w:rPr>
                <w:rFonts w:ascii="Verdana" w:eastAsia="Times New Roman" w:hAnsi="Verdana" w:cs="Times New Roman"/>
                <w:color w:val="auto"/>
                <w:sz w:val="20"/>
                <w:szCs w:val="20"/>
              </w:rPr>
              <w:t xml:space="preserve"> or lodge complaints if they are unhappy about anything</w:t>
            </w:r>
          </w:p>
        </w:tc>
      </w:tr>
      <w:tr w:rsidR="002907D0" w:rsidRPr="001F6F4D" w14:paraId="68FF4C3E" w14:textId="77777777" w:rsidTr="00B05383">
        <w:tc>
          <w:tcPr>
            <w:tcW w:w="9016" w:type="dxa"/>
            <w:shd w:val="clear" w:color="auto" w:fill="auto"/>
          </w:tcPr>
          <w:p w14:paraId="2FB90B9D" w14:textId="77777777" w:rsidR="002907D0" w:rsidRPr="001F6F4D" w:rsidRDefault="002907D0" w:rsidP="00607C04">
            <w:pPr>
              <w:numPr>
                <w:ilvl w:val="0"/>
                <w:numId w:val="17"/>
              </w:numPr>
              <w:tabs>
                <w:tab w:val="left" w:pos="1"/>
                <w:tab w:val="left" w:pos="144"/>
                <w:tab w:val="left" w:pos="1440"/>
                <w:tab w:val="left" w:pos="2160"/>
                <w:tab w:val="left" w:pos="2880"/>
                <w:tab w:val="left" w:pos="3600"/>
                <w:tab w:val="left" w:pos="4320"/>
                <w:tab w:val="left" w:pos="5040"/>
                <w:tab w:val="left" w:pos="5760"/>
                <w:tab w:val="left" w:pos="6480"/>
                <w:tab w:val="left" w:pos="7200"/>
                <w:tab w:val="left" w:pos="7920"/>
              </w:tabs>
              <w:spacing w:after="120" w:line="259" w:lineRule="auto"/>
              <w:ind w:left="714" w:right="96" w:hanging="357"/>
              <w:rPr>
                <w:rFonts w:ascii="Verdana" w:eastAsia="Times New Roman" w:hAnsi="Verdana" w:cs="Times New Roman"/>
                <w:color w:val="auto"/>
                <w:sz w:val="20"/>
                <w:szCs w:val="20"/>
              </w:rPr>
            </w:pPr>
            <w:r w:rsidRPr="001F6F4D">
              <w:rPr>
                <w:rFonts w:ascii="Verdana" w:eastAsia="Times New Roman" w:hAnsi="Verdana" w:cs="Times New Roman"/>
                <w:color w:val="auto"/>
                <w:sz w:val="20"/>
                <w:szCs w:val="20"/>
              </w:rPr>
              <w:t>Create opportunities to capture and use young people’s views about the activity in order to make improvements</w:t>
            </w:r>
          </w:p>
        </w:tc>
      </w:tr>
      <w:tr w:rsidR="002907D0" w:rsidRPr="001F6F4D" w14:paraId="5C2ED465" w14:textId="77777777" w:rsidTr="00B05383">
        <w:tc>
          <w:tcPr>
            <w:tcW w:w="9016" w:type="dxa"/>
            <w:shd w:val="clear" w:color="auto" w:fill="auto"/>
          </w:tcPr>
          <w:p w14:paraId="251CC7EF" w14:textId="77777777" w:rsidR="002907D0" w:rsidRPr="001F6F4D" w:rsidRDefault="002907D0" w:rsidP="00607C04">
            <w:pPr>
              <w:numPr>
                <w:ilvl w:val="0"/>
                <w:numId w:val="17"/>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9" w:lineRule="auto"/>
              <w:ind w:left="714" w:right="96" w:hanging="357"/>
              <w:rPr>
                <w:rFonts w:ascii="Verdana" w:eastAsia="Times New Roman" w:hAnsi="Verdana" w:cs="Times New Roman"/>
                <w:color w:val="auto"/>
                <w:sz w:val="20"/>
                <w:szCs w:val="20"/>
              </w:rPr>
            </w:pPr>
            <w:r w:rsidRPr="001F6F4D">
              <w:rPr>
                <w:rFonts w:ascii="Verdana" w:eastAsia="Times New Roman" w:hAnsi="Verdana" w:cs="Times New Roman"/>
                <w:color w:val="auto"/>
                <w:sz w:val="20"/>
                <w:szCs w:val="20"/>
              </w:rPr>
              <w:t xml:space="preserve">Ensure everyone understands their </w:t>
            </w:r>
            <w:hyperlink w:anchor="Responsibilities_all_levels" w:history="1">
              <w:r w:rsidRPr="001F6F4D">
                <w:rPr>
                  <w:rFonts w:ascii="Verdana" w:eastAsia="Times New Roman" w:hAnsi="Verdana" w:cs="Times New Roman"/>
                  <w:color w:val="0000FF"/>
                  <w:sz w:val="20"/>
                  <w:szCs w:val="20"/>
                  <w:u w:val="single"/>
                </w:rPr>
                <w:t>roles and responsibilities</w:t>
              </w:r>
            </w:hyperlink>
            <w:r w:rsidRPr="001F6F4D">
              <w:rPr>
                <w:rFonts w:ascii="Verdana" w:eastAsia="Times New Roman" w:hAnsi="Verdana" w:cs="Times New Roman"/>
                <w:color w:val="auto"/>
                <w:sz w:val="20"/>
                <w:szCs w:val="20"/>
              </w:rPr>
              <w:t xml:space="preserve"> in respect of safeguarding</w:t>
            </w:r>
          </w:p>
        </w:tc>
      </w:tr>
    </w:tbl>
    <w:p w14:paraId="2EEFBD54" w14:textId="52238DE0" w:rsidR="002907D0" w:rsidRPr="001F6F4D" w:rsidRDefault="00571D10" w:rsidP="004B0552">
      <w:pPr>
        <w:pStyle w:val="Heading2"/>
        <w:spacing w:after="120"/>
      </w:pPr>
      <w:bookmarkStart w:id="36" w:name="_Partnership_Responsibilities"/>
      <w:bookmarkStart w:id="37" w:name="_Toc125965593"/>
      <w:bookmarkEnd w:id="34"/>
      <w:bookmarkEnd w:id="35"/>
      <w:bookmarkEnd w:id="36"/>
      <w:r w:rsidRPr="001F6F4D">
        <w:rPr>
          <w:rFonts w:eastAsia="Times New Roman"/>
        </w:rPr>
        <w:t>Partnership</w:t>
      </w:r>
      <w:r w:rsidR="002907D0" w:rsidRPr="001F6F4D">
        <w:rPr>
          <w:rFonts w:eastAsia="Times New Roman"/>
        </w:rPr>
        <w:t xml:space="preserve"> Responsibilities</w:t>
      </w:r>
      <w:bookmarkEnd w:id="37"/>
    </w:p>
    <w:p w14:paraId="456C01E8" w14:textId="21A551AB" w:rsidR="002907D0" w:rsidRDefault="002046FA" w:rsidP="00F67774">
      <w:pPr>
        <w:pStyle w:val="ListParagraph"/>
        <w:numPr>
          <w:ilvl w:val="0"/>
          <w:numId w:val="18"/>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193"/>
        <w:rPr>
          <w:rFonts w:ascii="Verdana" w:eastAsia="Times New Roman" w:hAnsi="Verdana" w:cs="Times New Roman"/>
          <w:sz w:val="20"/>
          <w:szCs w:val="20"/>
        </w:rPr>
      </w:pPr>
      <w:r w:rsidRPr="00F67774">
        <w:rPr>
          <w:rFonts w:ascii="Verdana" w:eastAsia="Times New Roman" w:hAnsi="Verdana" w:cs="Times New Roman"/>
          <w:sz w:val="20"/>
          <w:szCs w:val="20"/>
        </w:rPr>
        <w:t>Active Kent &amp; Medway</w:t>
      </w:r>
      <w:r w:rsidR="002907D0" w:rsidRPr="00F67774">
        <w:rPr>
          <w:rFonts w:ascii="Verdana" w:eastAsia="Times New Roman" w:hAnsi="Verdana" w:cs="Times New Roman"/>
          <w:sz w:val="20"/>
          <w:szCs w:val="20"/>
        </w:rPr>
        <w:t xml:space="preserve"> </w:t>
      </w:r>
      <w:r w:rsidR="00A86A11" w:rsidRPr="00F67774">
        <w:rPr>
          <w:rFonts w:ascii="Verdana" w:eastAsia="Times New Roman" w:hAnsi="Verdana" w:cs="Times New Roman"/>
          <w:sz w:val="20"/>
          <w:szCs w:val="20"/>
        </w:rPr>
        <w:t xml:space="preserve">also </w:t>
      </w:r>
      <w:r w:rsidR="002907D0" w:rsidRPr="00F67774">
        <w:rPr>
          <w:rFonts w:ascii="Verdana" w:eastAsia="Times New Roman" w:hAnsi="Verdana" w:cs="Times New Roman"/>
          <w:sz w:val="20"/>
          <w:szCs w:val="20"/>
        </w:rPr>
        <w:t xml:space="preserve">has a responsibility to ensure that safeguarding arrangements have been considered when working with partner organisations.  The </w:t>
      </w:r>
      <w:hyperlink r:id="rId44" w:history="1">
        <w:hyperlink r:id="rId45" w:history="1">
          <w:r w:rsidR="002907D0" w:rsidRPr="00F67774">
            <w:rPr>
              <w:rStyle w:val="Hyperlink"/>
              <w:rFonts w:ascii="Verdana" w:eastAsia="Times New Roman" w:hAnsi="Verdana" w:cs="Times New Roman"/>
              <w:sz w:val="20"/>
              <w:szCs w:val="20"/>
            </w:rPr>
            <w:t>Safeguarding Agreement Checklist</w:t>
          </w:r>
        </w:hyperlink>
      </w:hyperlink>
      <w:r w:rsidR="002907D0" w:rsidRPr="00F67774">
        <w:rPr>
          <w:rFonts w:ascii="Verdana" w:eastAsia="Times New Roman" w:hAnsi="Verdana" w:cs="Times New Roman"/>
          <w:sz w:val="20"/>
          <w:szCs w:val="20"/>
        </w:rPr>
        <w:t xml:space="preserve"> tool can be used to ensure that </w:t>
      </w:r>
      <w:r w:rsidRPr="00F67774">
        <w:rPr>
          <w:rFonts w:ascii="Verdana" w:eastAsia="Times New Roman" w:hAnsi="Verdana" w:cs="Times New Roman"/>
          <w:sz w:val="20"/>
          <w:szCs w:val="20"/>
        </w:rPr>
        <w:t>Active Kent &amp; Medway</w:t>
      </w:r>
      <w:r w:rsidR="002907D0" w:rsidRPr="00F67774">
        <w:rPr>
          <w:rFonts w:ascii="Verdana" w:eastAsia="Times New Roman" w:hAnsi="Verdana" w:cs="Times New Roman"/>
          <w:sz w:val="20"/>
          <w:szCs w:val="20"/>
        </w:rPr>
        <w:t xml:space="preserve"> fulfils these responsibilities.</w:t>
      </w:r>
    </w:p>
    <w:p w14:paraId="787CDBC1" w14:textId="77777777" w:rsidR="00F67774" w:rsidRPr="00F67774" w:rsidRDefault="00F67774" w:rsidP="00F67774">
      <w:pPr>
        <w:pStyle w:val="ListParagraph"/>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193"/>
        <w:rPr>
          <w:rFonts w:ascii="Verdana" w:eastAsia="Times New Roman" w:hAnsi="Verdana" w:cs="Times New Roman"/>
          <w:sz w:val="20"/>
          <w:szCs w:val="20"/>
        </w:rPr>
      </w:pPr>
    </w:p>
    <w:p w14:paraId="3F10C909" w14:textId="53A3DE4B" w:rsidR="00571D10" w:rsidRPr="00F67774" w:rsidRDefault="00571D10" w:rsidP="00F67774">
      <w:pPr>
        <w:pStyle w:val="ListParagraph"/>
        <w:numPr>
          <w:ilvl w:val="0"/>
          <w:numId w:val="18"/>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193"/>
        <w:rPr>
          <w:rFonts w:ascii="Verdana" w:eastAsia="Times New Roman" w:hAnsi="Verdana" w:cs="Times New Roman"/>
          <w:sz w:val="20"/>
          <w:szCs w:val="20"/>
        </w:rPr>
      </w:pPr>
      <w:r w:rsidRPr="00F67774">
        <w:rPr>
          <w:rFonts w:ascii="Verdana" w:eastAsia="Times New Roman" w:hAnsi="Verdana" w:cs="Times New Roman"/>
          <w:sz w:val="20"/>
          <w:szCs w:val="20"/>
        </w:rPr>
        <w:t xml:space="preserve">In respect of its </w:t>
      </w:r>
      <w:r w:rsidR="00A86A11" w:rsidRPr="00F67774">
        <w:rPr>
          <w:rFonts w:ascii="Verdana" w:eastAsia="Times New Roman" w:hAnsi="Verdana" w:cs="Times New Roman"/>
          <w:sz w:val="20"/>
          <w:szCs w:val="20"/>
        </w:rPr>
        <w:t>wider</w:t>
      </w:r>
      <w:r w:rsidRPr="00F67774">
        <w:rPr>
          <w:rFonts w:ascii="Verdana" w:eastAsia="Times New Roman" w:hAnsi="Verdana" w:cs="Times New Roman"/>
          <w:sz w:val="20"/>
          <w:szCs w:val="20"/>
        </w:rPr>
        <w:t xml:space="preserve"> responsibilities for safeguarding, </w:t>
      </w:r>
      <w:r w:rsidRPr="00F67774">
        <w:rPr>
          <w:rFonts w:ascii="Verdana" w:eastAsia="Times New Roman" w:hAnsi="Verdana" w:cs="Times New Roman"/>
          <w:i/>
          <w:sz w:val="20"/>
          <w:szCs w:val="20"/>
        </w:rPr>
        <w:t>partners</w:t>
      </w:r>
      <w:r w:rsidRPr="00F67774">
        <w:rPr>
          <w:rFonts w:ascii="Verdana" w:eastAsia="Times New Roman" w:hAnsi="Verdana" w:cs="Times New Roman"/>
          <w:sz w:val="20"/>
          <w:szCs w:val="20"/>
        </w:rPr>
        <w:t xml:space="preserve"> of </w:t>
      </w:r>
      <w:r w:rsidR="002046FA" w:rsidRPr="00F67774">
        <w:rPr>
          <w:rFonts w:ascii="Verdana" w:eastAsia="Times New Roman" w:hAnsi="Verdana" w:cs="Times New Roman"/>
          <w:sz w:val="20"/>
          <w:szCs w:val="20"/>
        </w:rPr>
        <w:t>Active Kent &amp; Medway</w:t>
      </w:r>
      <w:r w:rsidRPr="00F67774">
        <w:rPr>
          <w:rFonts w:ascii="Verdana" w:eastAsia="Times New Roman" w:hAnsi="Verdana" w:cs="Times New Roman"/>
          <w:sz w:val="20"/>
          <w:szCs w:val="20"/>
        </w:rPr>
        <w:t xml:space="preserve"> are defined as those organisations;</w:t>
      </w:r>
    </w:p>
    <w:p w14:paraId="01FD4394" w14:textId="0ED54BB0" w:rsidR="00571D10" w:rsidRPr="00A155EA" w:rsidRDefault="00571D10" w:rsidP="004765BE">
      <w:pPr>
        <w:numPr>
          <w:ilvl w:val="0"/>
          <w:numId w:val="20"/>
        </w:numPr>
        <w:ind w:hanging="357"/>
        <w:rPr>
          <w:rFonts w:ascii="Verdana" w:eastAsia="Times New Roman" w:hAnsi="Verdana" w:cs="Times New Roman"/>
          <w:sz w:val="20"/>
          <w:szCs w:val="20"/>
        </w:rPr>
      </w:pPr>
      <w:r w:rsidRPr="00A155EA">
        <w:rPr>
          <w:rFonts w:ascii="Verdana" w:eastAsia="Times New Roman" w:hAnsi="Verdana" w:cs="Times New Roman"/>
          <w:sz w:val="20"/>
          <w:szCs w:val="20"/>
        </w:rPr>
        <w:t xml:space="preserve">which are awarded funding from </w:t>
      </w:r>
      <w:r w:rsidR="002046FA">
        <w:rPr>
          <w:rFonts w:ascii="Verdana" w:eastAsia="Times New Roman" w:hAnsi="Verdana" w:cs="Times New Roman"/>
          <w:sz w:val="20"/>
          <w:szCs w:val="20"/>
        </w:rPr>
        <w:t>Active Kent &amp; Medway</w:t>
      </w:r>
    </w:p>
    <w:p w14:paraId="6C16280E" w14:textId="5AB7BE7E" w:rsidR="00571D10" w:rsidRPr="00A155EA" w:rsidRDefault="00571D10" w:rsidP="004765BE">
      <w:pPr>
        <w:numPr>
          <w:ilvl w:val="0"/>
          <w:numId w:val="20"/>
        </w:numPr>
        <w:ind w:left="1083" w:hanging="357"/>
        <w:rPr>
          <w:rFonts w:ascii="Verdana" w:eastAsia="Times New Roman" w:hAnsi="Verdana" w:cs="Times New Roman"/>
          <w:sz w:val="20"/>
          <w:szCs w:val="20"/>
        </w:rPr>
      </w:pPr>
      <w:r w:rsidRPr="00A155EA">
        <w:rPr>
          <w:rFonts w:ascii="Verdana" w:eastAsia="Times New Roman" w:hAnsi="Verdana" w:cs="Times New Roman"/>
          <w:sz w:val="20"/>
          <w:szCs w:val="20"/>
        </w:rPr>
        <w:t xml:space="preserve">with whom </w:t>
      </w:r>
      <w:r w:rsidR="002046FA">
        <w:rPr>
          <w:rFonts w:ascii="Verdana" w:eastAsia="Times New Roman" w:hAnsi="Verdana" w:cs="Times New Roman"/>
          <w:sz w:val="20"/>
          <w:szCs w:val="20"/>
        </w:rPr>
        <w:t>Active Kent &amp; Medway</w:t>
      </w:r>
      <w:r w:rsidRPr="00A155EA">
        <w:rPr>
          <w:rFonts w:ascii="Verdana" w:eastAsia="Times New Roman" w:hAnsi="Verdana" w:cs="Times New Roman"/>
          <w:sz w:val="20"/>
          <w:szCs w:val="20"/>
        </w:rPr>
        <w:t xml:space="preserve"> has a Service Level Agreement or other agreement</w:t>
      </w:r>
    </w:p>
    <w:p w14:paraId="290B9022" w14:textId="52D16959" w:rsidR="00571D10" w:rsidRPr="00A155EA" w:rsidRDefault="00571D10" w:rsidP="004765BE">
      <w:pPr>
        <w:numPr>
          <w:ilvl w:val="0"/>
          <w:numId w:val="20"/>
        </w:numPr>
        <w:rPr>
          <w:rFonts w:ascii="Verdana" w:eastAsia="Times New Roman" w:hAnsi="Verdana" w:cs="Times New Roman"/>
          <w:sz w:val="20"/>
          <w:szCs w:val="20"/>
        </w:rPr>
      </w:pPr>
      <w:r w:rsidRPr="00A155EA">
        <w:rPr>
          <w:rFonts w:ascii="Verdana" w:eastAsia="Times New Roman" w:hAnsi="Verdana" w:cs="Times New Roman"/>
          <w:sz w:val="20"/>
          <w:szCs w:val="20"/>
        </w:rPr>
        <w:t xml:space="preserve">which </w:t>
      </w:r>
      <w:r w:rsidR="002046FA">
        <w:rPr>
          <w:rFonts w:ascii="Verdana" w:eastAsia="Times New Roman" w:hAnsi="Verdana" w:cs="Times New Roman"/>
          <w:sz w:val="20"/>
          <w:szCs w:val="20"/>
        </w:rPr>
        <w:t>Active Kent &amp; Medway</w:t>
      </w:r>
      <w:r w:rsidRPr="00A155EA">
        <w:rPr>
          <w:rFonts w:ascii="Verdana" w:eastAsia="Times New Roman" w:hAnsi="Verdana" w:cs="Times New Roman"/>
          <w:sz w:val="20"/>
          <w:szCs w:val="20"/>
        </w:rPr>
        <w:t xml:space="preserve"> commission to provide a service</w:t>
      </w:r>
    </w:p>
    <w:p w14:paraId="3BA53A40" w14:textId="4F792137" w:rsidR="00571D10" w:rsidRPr="00A155EA" w:rsidRDefault="00571D10" w:rsidP="004765BE">
      <w:pPr>
        <w:numPr>
          <w:ilvl w:val="0"/>
          <w:numId w:val="20"/>
        </w:numPr>
        <w:rPr>
          <w:rFonts w:ascii="Verdana" w:eastAsia="Times New Roman" w:hAnsi="Verdana" w:cs="Times New Roman"/>
          <w:sz w:val="20"/>
          <w:szCs w:val="20"/>
        </w:rPr>
      </w:pPr>
      <w:r w:rsidRPr="00A155EA">
        <w:rPr>
          <w:rFonts w:ascii="Verdana" w:eastAsia="Times New Roman" w:hAnsi="Verdana" w:cs="Times New Roman"/>
          <w:sz w:val="20"/>
          <w:szCs w:val="20"/>
        </w:rPr>
        <w:t xml:space="preserve">to which </w:t>
      </w:r>
      <w:r w:rsidR="002046FA">
        <w:rPr>
          <w:rFonts w:ascii="Verdana" w:eastAsia="Times New Roman" w:hAnsi="Verdana" w:cs="Times New Roman"/>
          <w:sz w:val="20"/>
          <w:szCs w:val="20"/>
        </w:rPr>
        <w:t>Active Kent &amp; Medway</w:t>
      </w:r>
      <w:r w:rsidR="00A86A11">
        <w:rPr>
          <w:rFonts w:ascii="Verdana" w:eastAsia="Times New Roman" w:hAnsi="Verdana" w:cs="Times New Roman"/>
          <w:sz w:val="20"/>
          <w:szCs w:val="20"/>
        </w:rPr>
        <w:t xml:space="preserve"> award</w:t>
      </w:r>
      <w:r w:rsidRPr="00A155EA">
        <w:rPr>
          <w:rFonts w:ascii="Verdana" w:eastAsia="Times New Roman" w:hAnsi="Verdana" w:cs="Times New Roman"/>
          <w:sz w:val="20"/>
          <w:szCs w:val="20"/>
        </w:rPr>
        <w:t xml:space="preserve"> </w:t>
      </w:r>
      <w:r>
        <w:rPr>
          <w:rFonts w:ascii="Verdana" w:eastAsia="Times New Roman" w:hAnsi="Verdana" w:cs="Times New Roman"/>
          <w:sz w:val="20"/>
          <w:szCs w:val="20"/>
        </w:rPr>
        <w:t>any form of accreditation</w:t>
      </w:r>
    </w:p>
    <w:p w14:paraId="4CB8712E" w14:textId="2AF0673B" w:rsidR="00571D10" w:rsidRPr="00A155EA" w:rsidRDefault="00571D10" w:rsidP="004765BE">
      <w:pPr>
        <w:numPr>
          <w:ilvl w:val="0"/>
          <w:numId w:val="20"/>
        </w:numPr>
        <w:rPr>
          <w:rFonts w:ascii="Verdana" w:eastAsia="Times New Roman" w:hAnsi="Verdana" w:cs="Times New Roman"/>
          <w:sz w:val="20"/>
          <w:szCs w:val="20"/>
        </w:rPr>
      </w:pPr>
      <w:r w:rsidRPr="00A155EA">
        <w:rPr>
          <w:rFonts w:ascii="Verdana" w:eastAsia="Times New Roman" w:hAnsi="Verdana" w:cs="Times New Roman"/>
          <w:sz w:val="20"/>
          <w:szCs w:val="20"/>
        </w:rPr>
        <w:t xml:space="preserve">which oversee, lead or deliver activities </w:t>
      </w:r>
      <w:r w:rsidR="004765BE">
        <w:rPr>
          <w:rFonts w:ascii="Verdana" w:eastAsia="Times New Roman" w:hAnsi="Verdana" w:cs="Times New Roman"/>
          <w:sz w:val="20"/>
          <w:szCs w:val="20"/>
        </w:rPr>
        <w:t>alongside</w:t>
      </w:r>
      <w:r w:rsidRPr="00A155EA">
        <w:rPr>
          <w:rFonts w:ascii="Verdana" w:eastAsia="Times New Roman" w:hAnsi="Verdana" w:cs="Times New Roman"/>
          <w:sz w:val="20"/>
          <w:szCs w:val="20"/>
        </w:rPr>
        <w:t xml:space="preserve"> or on behalf of </w:t>
      </w:r>
      <w:r w:rsidR="002046FA">
        <w:rPr>
          <w:rFonts w:ascii="Verdana" w:eastAsia="Times New Roman" w:hAnsi="Verdana" w:cs="Times New Roman"/>
          <w:sz w:val="20"/>
          <w:szCs w:val="20"/>
        </w:rPr>
        <w:t>Active Kent &amp; Medway</w:t>
      </w:r>
    </w:p>
    <w:p w14:paraId="7715E5E2" w14:textId="2098FF13" w:rsidR="00246DC3" w:rsidRPr="005D2B9E" w:rsidRDefault="00246DC3" w:rsidP="00F67774">
      <w:pPr>
        <w:pStyle w:val="ListParagraph"/>
        <w:numPr>
          <w:ilvl w:val="0"/>
          <w:numId w:val="18"/>
        </w:numPr>
        <w:spacing w:line="280" w:lineRule="exact"/>
        <w:ind w:left="714" w:hanging="357"/>
        <w:rPr>
          <w:rFonts w:ascii="Verdana" w:eastAsia="Times New Roman" w:hAnsi="Verdana" w:cs="Times New Roman"/>
          <w:sz w:val="20"/>
          <w:szCs w:val="20"/>
        </w:rPr>
      </w:pPr>
      <w:r w:rsidRPr="005D2B9E">
        <w:rPr>
          <w:rFonts w:ascii="Verdana" w:eastAsia="Times New Roman" w:hAnsi="Verdana" w:cs="Times New Roman"/>
          <w:sz w:val="20"/>
          <w:szCs w:val="20"/>
        </w:rPr>
        <w:t xml:space="preserve">Partners could include, but are not limited to: Local Authorities, sports clubs, Governing Bodies of Sport, leisure/activity providers, schools, School Sports Partnerships, colleges, universities, media agencies, event management companies, training providers, youth service providers, sports facilities, charities, community interest companies, voluntary and community </w:t>
      </w:r>
      <w:r w:rsidR="00487109" w:rsidRPr="005D2B9E">
        <w:rPr>
          <w:rFonts w:ascii="Verdana" w:eastAsia="Times New Roman" w:hAnsi="Verdana" w:cs="Times New Roman"/>
          <w:sz w:val="20"/>
          <w:szCs w:val="20"/>
        </w:rPr>
        <w:t>organisations.</w:t>
      </w:r>
    </w:p>
    <w:p w14:paraId="66FE5321" w14:textId="07D212C9" w:rsidR="00487109" w:rsidRPr="00A155EA" w:rsidRDefault="00487109" w:rsidP="00F67774">
      <w:pPr>
        <w:numPr>
          <w:ilvl w:val="0"/>
          <w:numId w:val="18"/>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190"/>
        <w:rPr>
          <w:rFonts w:ascii="Verdana" w:eastAsia="Times New Roman" w:hAnsi="Verdana" w:cs="Times New Roman"/>
          <w:sz w:val="20"/>
          <w:szCs w:val="20"/>
        </w:rPr>
      </w:pPr>
      <w:r w:rsidRPr="00A155EA">
        <w:rPr>
          <w:rFonts w:ascii="Verdana" w:eastAsia="Times New Roman" w:hAnsi="Verdana" w:cs="Times New Roman"/>
          <w:sz w:val="20"/>
          <w:szCs w:val="20"/>
        </w:rPr>
        <w:t xml:space="preserve">In these instances, </w:t>
      </w:r>
      <w:r w:rsidR="002046FA">
        <w:rPr>
          <w:rFonts w:ascii="Verdana" w:eastAsia="Times New Roman" w:hAnsi="Verdana" w:cs="Times New Roman"/>
          <w:sz w:val="20"/>
          <w:szCs w:val="20"/>
        </w:rPr>
        <w:t>Active Kent &amp; Medway</w:t>
      </w:r>
      <w:r w:rsidRPr="00A155EA">
        <w:rPr>
          <w:rFonts w:ascii="Verdana" w:eastAsia="Times New Roman" w:hAnsi="Verdana" w:cs="Times New Roman"/>
          <w:sz w:val="20"/>
          <w:szCs w:val="20"/>
        </w:rPr>
        <w:t xml:space="preserve"> will:</w:t>
      </w:r>
    </w:p>
    <w:p w14:paraId="45C818BE" w14:textId="0621A2E3" w:rsidR="00487109" w:rsidRPr="00A155EA" w:rsidRDefault="00487109" w:rsidP="004A53CE">
      <w:pPr>
        <w:numPr>
          <w:ilvl w:val="0"/>
          <w:numId w:val="21"/>
        </w:numPr>
        <w:shd w:val="clear" w:color="auto" w:fill="FABF8F" w:themeFill="accent6" w:themeFillTint="99"/>
        <w:tabs>
          <w:tab w:val="left" w:pos="1"/>
          <w:tab w:val="left" w:pos="144"/>
          <w:tab w:val="left" w:pos="2160"/>
          <w:tab w:val="left" w:pos="2880"/>
          <w:tab w:val="left" w:pos="3600"/>
          <w:tab w:val="left" w:pos="4320"/>
          <w:tab w:val="left" w:pos="5040"/>
          <w:tab w:val="left" w:pos="5760"/>
          <w:tab w:val="left" w:pos="6480"/>
          <w:tab w:val="left" w:pos="7200"/>
          <w:tab w:val="left" w:pos="7920"/>
          <w:tab w:val="left" w:pos="10773"/>
        </w:tabs>
        <w:spacing w:line="280" w:lineRule="exact"/>
        <w:ind w:left="1077" w:right="96" w:hanging="357"/>
        <w:rPr>
          <w:rFonts w:ascii="Verdana" w:eastAsia="Times New Roman" w:hAnsi="Verdana" w:cs="Times New Roman"/>
          <w:sz w:val="20"/>
          <w:szCs w:val="20"/>
        </w:rPr>
      </w:pPr>
      <w:r w:rsidRPr="00B033E5">
        <w:rPr>
          <w:rFonts w:ascii="Verdana" w:eastAsia="Times New Roman" w:hAnsi="Verdana" w:cs="Times New Roman"/>
          <w:b/>
          <w:sz w:val="18"/>
          <w:szCs w:val="20"/>
        </w:rPr>
        <w:t>seek assurances</w:t>
      </w:r>
      <w:r w:rsidRPr="00B033E5">
        <w:rPr>
          <w:rFonts w:ascii="Verdana" w:eastAsia="Times New Roman" w:hAnsi="Verdana" w:cs="Times New Roman"/>
          <w:sz w:val="18"/>
          <w:szCs w:val="20"/>
        </w:rPr>
        <w:t xml:space="preserve"> </w:t>
      </w:r>
      <w:r w:rsidRPr="00A155EA">
        <w:rPr>
          <w:rFonts w:ascii="Verdana" w:eastAsia="Times New Roman" w:hAnsi="Verdana" w:cs="Times New Roman"/>
          <w:sz w:val="20"/>
          <w:szCs w:val="20"/>
        </w:rPr>
        <w:t xml:space="preserve">that partner organisations have adequate </w:t>
      </w:r>
      <w:r w:rsidR="007B5786">
        <w:rPr>
          <w:rFonts w:ascii="Verdana" w:eastAsia="Times New Roman" w:hAnsi="Verdana" w:cs="Times New Roman"/>
          <w:sz w:val="20"/>
          <w:szCs w:val="20"/>
        </w:rPr>
        <w:t xml:space="preserve">and appropriate </w:t>
      </w:r>
      <w:r w:rsidRPr="00A155EA">
        <w:rPr>
          <w:rFonts w:ascii="Verdana" w:eastAsia="Times New Roman" w:hAnsi="Verdana" w:cs="Times New Roman"/>
          <w:sz w:val="20"/>
          <w:szCs w:val="20"/>
        </w:rPr>
        <w:t>policies</w:t>
      </w:r>
      <w:r w:rsidR="007B5786">
        <w:rPr>
          <w:rFonts w:ascii="Verdana" w:eastAsia="Times New Roman" w:hAnsi="Verdana" w:cs="Times New Roman"/>
          <w:sz w:val="20"/>
          <w:szCs w:val="20"/>
        </w:rPr>
        <w:t xml:space="preserve">, </w:t>
      </w:r>
      <w:r w:rsidRPr="00A155EA">
        <w:rPr>
          <w:rFonts w:ascii="Verdana" w:eastAsia="Times New Roman" w:hAnsi="Verdana" w:cs="Times New Roman"/>
          <w:sz w:val="20"/>
          <w:szCs w:val="20"/>
        </w:rPr>
        <w:t xml:space="preserve">procedures </w:t>
      </w:r>
      <w:r w:rsidR="007B5786">
        <w:rPr>
          <w:rFonts w:ascii="Verdana" w:eastAsia="Times New Roman" w:hAnsi="Verdana" w:cs="Times New Roman"/>
          <w:sz w:val="20"/>
          <w:szCs w:val="20"/>
        </w:rPr>
        <w:t>and training</w:t>
      </w:r>
      <w:r w:rsidR="00745A7A">
        <w:rPr>
          <w:rFonts w:ascii="Verdana" w:eastAsia="Times New Roman" w:hAnsi="Verdana" w:cs="Times New Roman"/>
          <w:sz w:val="20"/>
          <w:szCs w:val="20"/>
        </w:rPr>
        <w:t xml:space="preserve"> </w:t>
      </w:r>
      <w:r w:rsidR="00745A7A" w:rsidRPr="005D2B9E">
        <w:rPr>
          <w:rFonts w:ascii="Verdana" w:eastAsia="Times New Roman" w:hAnsi="Verdana" w:cs="Times New Roman"/>
          <w:sz w:val="20"/>
          <w:szCs w:val="20"/>
        </w:rPr>
        <w:t>in line with Section 11 of the Children Act</w:t>
      </w:r>
      <w:r w:rsidR="0097589B" w:rsidRPr="005D2B9E">
        <w:rPr>
          <w:rFonts w:ascii="Verdana" w:eastAsia="Times New Roman" w:hAnsi="Verdana" w:cs="Times New Roman"/>
          <w:sz w:val="20"/>
          <w:szCs w:val="20"/>
        </w:rPr>
        <w:t>,</w:t>
      </w:r>
      <w:r w:rsidR="007B5786">
        <w:rPr>
          <w:rFonts w:ascii="Verdana" w:eastAsia="Times New Roman" w:hAnsi="Verdana" w:cs="Times New Roman"/>
          <w:sz w:val="20"/>
          <w:szCs w:val="20"/>
        </w:rPr>
        <w:t xml:space="preserve"> and a commitment to best practice</w:t>
      </w:r>
    </w:p>
    <w:p w14:paraId="2869FF40" w14:textId="77777777" w:rsidR="00487109" w:rsidRPr="00B033E5" w:rsidRDefault="00487109" w:rsidP="00B414B3">
      <w:pPr>
        <w:numPr>
          <w:ilvl w:val="0"/>
          <w:numId w:val="21"/>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1077" w:right="96" w:hanging="357"/>
        <w:rPr>
          <w:rFonts w:ascii="Verdana" w:eastAsia="Times New Roman" w:hAnsi="Verdana" w:cs="Times New Roman"/>
          <w:b/>
          <w:sz w:val="18"/>
          <w:szCs w:val="20"/>
        </w:rPr>
      </w:pPr>
      <w:r w:rsidRPr="00A155EA">
        <w:rPr>
          <w:rFonts w:ascii="Verdana" w:eastAsia="Times New Roman" w:hAnsi="Verdana" w:cs="Times New Roman"/>
          <w:sz w:val="20"/>
          <w:szCs w:val="20"/>
        </w:rPr>
        <w:t xml:space="preserve">expect partners </w:t>
      </w:r>
      <w:r w:rsidRPr="00A20186">
        <w:rPr>
          <w:rFonts w:ascii="Verdana" w:eastAsia="Times New Roman" w:hAnsi="Verdana" w:cs="Times New Roman"/>
          <w:sz w:val="20"/>
          <w:szCs w:val="20"/>
        </w:rPr>
        <w:t xml:space="preserve">to respond to allegations appropriately and </w:t>
      </w:r>
      <w:r w:rsidRPr="00B033E5">
        <w:rPr>
          <w:rFonts w:ascii="Verdana" w:eastAsia="Times New Roman" w:hAnsi="Verdana" w:cs="Times New Roman"/>
          <w:b/>
          <w:sz w:val="18"/>
          <w:szCs w:val="20"/>
        </w:rPr>
        <w:t>implement their own procedures</w:t>
      </w:r>
    </w:p>
    <w:p w14:paraId="05720602" w14:textId="29F84949" w:rsidR="00487109" w:rsidRPr="00A155EA" w:rsidRDefault="00487109" w:rsidP="00B414B3">
      <w:pPr>
        <w:numPr>
          <w:ilvl w:val="0"/>
          <w:numId w:val="21"/>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1077" w:right="96" w:hanging="357"/>
        <w:rPr>
          <w:rFonts w:ascii="Verdana" w:eastAsia="Times New Roman" w:hAnsi="Verdana" w:cs="Times New Roman"/>
          <w:sz w:val="20"/>
          <w:szCs w:val="20"/>
        </w:rPr>
      </w:pPr>
      <w:r w:rsidRPr="00A155EA">
        <w:rPr>
          <w:rFonts w:ascii="Verdana" w:eastAsia="Times New Roman" w:hAnsi="Verdana" w:cs="Times New Roman"/>
          <w:sz w:val="20"/>
          <w:szCs w:val="20"/>
        </w:rPr>
        <w:t>ensure that adequate</w:t>
      </w:r>
      <w:r w:rsidR="007B5786">
        <w:rPr>
          <w:rFonts w:ascii="Verdana" w:eastAsia="Times New Roman" w:hAnsi="Verdana" w:cs="Times New Roman"/>
          <w:sz w:val="20"/>
          <w:szCs w:val="20"/>
        </w:rPr>
        <w:t xml:space="preserve"> and appropriate </w:t>
      </w:r>
      <w:r w:rsidRPr="00A155EA">
        <w:rPr>
          <w:rFonts w:ascii="Verdana" w:eastAsia="Times New Roman" w:hAnsi="Verdana" w:cs="Times New Roman"/>
          <w:sz w:val="20"/>
          <w:szCs w:val="20"/>
        </w:rPr>
        <w:t xml:space="preserve">safeguarding arrangements is a key element of all commissioning, funding and </w:t>
      </w:r>
      <w:r w:rsidRPr="00B033E5">
        <w:rPr>
          <w:rFonts w:ascii="Verdana" w:eastAsia="Times New Roman" w:hAnsi="Verdana" w:cs="Times New Roman"/>
          <w:b/>
          <w:sz w:val="18"/>
          <w:szCs w:val="20"/>
        </w:rPr>
        <w:t>partnership agreements</w:t>
      </w:r>
    </w:p>
    <w:p w14:paraId="025D2058" w14:textId="6B8FE453" w:rsidR="00487109" w:rsidRPr="0071514F" w:rsidRDefault="00487109" w:rsidP="00B414B3">
      <w:pPr>
        <w:numPr>
          <w:ilvl w:val="0"/>
          <w:numId w:val="21"/>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240" w:line="280" w:lineRule="exact"/>
        <w:ind w:left="1077" w:right="96" w:hanging="357"/>
        <w:rPr>
          <w:rFonts w:ascii="Verdana" w:eastAsia="Times New Roman" w:hAnsi="Verdana" w:cs="Times New Roman"/>
          <w:b/>
          <w:sz w:val="20"/>
          <w:szCs w:val="20"/>
        </w:rPr>
      </w:pPr>
      <w:r w:rsidRPr="00B033E5">
        <w:rPr>
          <w:rFonts w:ascii="Verdana" w:eastAsia="Times New Roman" w:hAnsi="Verdana" w:cs="Times New Roman"/>
          <w:b/>
          <w:sz w:val="18"/>
          <w:szCs w:val="20"/>
        </w:rPr>
        <w:t>encourage, support and assist</w:t>
      </w:r>
      <w:r w:rsidRPr="00B033E5">
        <w:rPr>
          <w:rFonts w:ascii="Verdana" w:eastAsia="Times New Roman" w:hAnsi="Verdana" w:cs="Times New Roman"/>
          <w:sz w:val="18"/>
          <w:szCs w:val="20"/>
        </w:rPr>
        <w:t xml:space="preserve"> </w:t>
      </w:r>
      <w:r w:rsidRPr="00A155EA">
        <w:rPr>
          <w:rFonts w:ascii="Verdana" w:eastAsia="Times New Roman" w:hAnsi="Verdana" w:cs="Times New Roman"/>
          <w:sz w:val="20"/>
          <w:szCs w:val="20"/>
        </w:rPr>
        <w:t>organisations to develop and implement safeguarding policies, procedures and best practice.</w:t>
      </w:r>
    </w:p>
    <w:p w14:paraId="26755708" w14:textId="3BF64DE9" w:rsidR="00AA34BC" w:rsidRPr="00125F83" w:rsidRDefault="00AA34BC" w:rsidP="00DA59DB">
      <w:pPr>
        <w:pStyle w:val="Heading2"/>
        <w:spacing w:after="240"/>
      </w:pPr>
      <w:bookmarkStart w:id="38" w:name="_Toc125965594"/>
      <w:bookmarkStart w:id="39" w:name="_Hlk3280985"/>
      <w:bookmarkStart w:id="40" w:name="Responsibilities_all_levels"/>
      <w:r w:rsidRPr="00125F83">
        <w:rPr>
          <w:rFonts w:eastAsia="Times New Roman"/>
        </w:rPr>
        <w:t xml:space="preserve">Responsibilities at all </w:t>
      </w:r>
      <w:r w:rsidR="00233808" w:rsidRPr="00125F83">
        <w:rPr>
          <w:rFonts w:eastAsia="Times New Roman"/>
        </w:rPr>
        <w:t>L</w:t>
      </w:r>
      <w:r w:rsidRPr="00125F83">
        <w:rPr>
          <w:rFonts w:eastAsia="Times New Roman"/>
        </w:rPr>
        <w:t xml:space="preserve">evels of the </w:t>
      </w:r>
      <w:r w:rsidR="00233808" w:rsidRPr="00125F83">
        <w:rPr>
          <w:rFonts w:eastAsia="Times New Roman"/>
        </w:rPr>
        <w:t>O</w:t>
      </w:r>
      <w:r w:rsidRPr="00125F83">
        <w:rPr>
          <w:rFonts w:eastAsia="Times New Roman"/>
        </w:rPr>
        <w:t>rganisation</w:t>
      </w:r>
      <w:bookmarkEnd w:id="38"/>
    </w:p>
    <w:p w14:paraId="7D2E9130" w14:textId="1F240EC3" w:rsidR="00AA34BC" w:rsidRPr="00125F83" w:rsidRDefault="00AA34BC" w:rsidP="00F67774">
      <w:pPr>
        <w:numPr>
          <w:ilvl w:val="0"/>
          <w:numId w:val="18"/>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714" w:right="96" w:hanging="357"/>
        <w:rPr>
          <w:rFonts w:ascii="Verdana" w:eastAsia="Times New Roman" w:hAnsi="Verdana" w:cs="Times New Roman"/>
          <w:sz w:val="20"/>
          <w:szCs w:val="20"/>
        </w:rPr>
      </w:pPr>
      <w:r w:rsidRPr="00125F83">
        <w:rPr>
          <w:rFonts w:ascii="Verdana" w:eastAsia="Times New Roman" w:hAnsi="Verdana" w:cs="Times New Roman"/>
          <w:sz w:val="20"/>
          <w:szCs w:val="20"/>
        </w:rPr>
        <w:t xml:space="preserve">All </w:t>
      </w:r>
      <w:r w:rsidR="002046FA">
        <w:rPr>
          <w:rFonts w:ascii="Verdana" w:eastAsia="Times New Roman" w:hAnsi="Verdana" w:cs="Times New Roman"/>
          <w:sz w:val="20"/>
          <w:szCs w:val="20"/>
        </w:rPr>
        <w:t>Active Kent &amp; Medway</w:t>
      </w:r>
      <w:r w:rsidRPr="00125F83">
        <w:rPr>
          <w:rFonts w:ascii="Verdana" w:eastAsia="Times New Roman" w:hAnsi="Verdana" w:cs="Times New Roman"/>
          <w:sz w:val="20"/>
          <w:szCs w:val="20"/>
        </w:rPr>
        <w:t xml:space="preserve"> staff and volunteers have a role to play in ensuring that the organisation’s </w:t>
      </w:r>
      <w:r w:rsidR="00F97A3B" w:rsidRPr="00125F83">
        <w:rPr>
          <w:rFonts w:ascii="Verdana" w:eastAsia="Times New Roman" w:hAnsi="Verdana" w:cs="Times New Roman"/>
          <w:sz w:val="20"/>
          <w:szCs w:val="20"/>
        </w:rPr>
        <w:t xml:space="preserve">safeguarding </w:t>
      </w:r>
      <w:r w:rsidRPr="00125F83">
        <w:rPr>
          <w:rFonts w:ascii="Verdana" w:eastAsia="Times New Roman" w:hAnsi="Verdana" w:cs="Times New Roman"/>
          <w:sz w:val="20"/>
          <w:szCs w:val="20"/>
        </w:rPr>
        <w:t xml:space="preserve">responsibilities are upheld.  For more information about the roles and responsibilities at each of the following levels within the organisation, see </w:t>
      </w:r>
      <w:hyperlink r:id="rId46" w:history="1">
        <w:r w:rsidR="00B8375F" w:rsidRPr="00B8375F">
          <w:rPr>
            <w:rStyle w:val="Hyperlink"/>
            <w:rFonts w:ascii="Verdana" w:eastAsia="Times New Roman" w:hAnsi="Verdana" w:cs="Times New Roman"/>
            <w:sz w:val="20"/>
            <w:szCs w:val="20"/>
          </w:rPr>
          <w:t>Appendix V – Roles and Responsibilities</w:t>
        </w:r>
      </w:hyperlink>
      <w:r w:rsidRPr="00125F83">
        <w:rPr>
          <w:rFonts w:ascii="Verdana" w:eastAsia="Times New Roman" w:hAnsi="Verdana" w:cs="Times New Roman"/>
          <w:sz w:val="20"/>
          <w:szCs w:val="20"/>
        </w:rPr>
        <w:t>.</w:t>
      </w:r>
    </w:p>
    <w:p w14:paraId="7E84D3C6" w14:textId="73EDF127" w:rsidR="00AA34BC" w:rsidRPr="00A155EA" w:rsidRDefault="00233808" w:rsidP="00A35E16">
      <w:pPr>
        <w:numPr>
          <w:ilvl w:val="0"/>
          <w:numId w:val="22"/>
        </w:numPr>
        <w:tabs>
          <w:tab w:val="left" w:pos="1"/>
          <w:tab w:val="left" w:pos="144"/>
          <w:tab w:val="left" w:pos="2160"/>
          <w:tab w:val="left" w:pos="2880"/>
          <w:tab w:val="left" w:pos="3600"/>
          <w:tab w:val="left" w:pos="4320"/>
          <w:tab w:val="left" w:pos="5040"/>
          <w:tab w:val="left" w:pos="5760"/>
          <w:tab w:val="left" w:pos="6480"/>
          <w:tab w:val="left" w:pos="7200"/>
          <w:tab w:val="left" w:pos="7920"/>
          <w:tab w:val="left" w:pos="10065"/>
        </w:tabs>
        <w:ind w:left="1077" w:right="471" w:hanging="357"/>
        <w:rPr>
          <w:rFonts w:ascii="Verdana" w:eastAsia="Times New Roman" w:hAnsi="Verdana" w:cs="Times New Roman"/>
          <w:sz w:val="20"/>
          <w:szCs w:val="20"/>
        </w:rPr>
      </w:pPr>
      <w:r w:rsidRPr="00125F83">
        <w:rPr>
          <w:rFonts w:ascii="Verdana" w:eastAsia="Times New Roman" w:hAnsi="Verdana" w:cs="Times New Roman"/>
          <w:sz w:val="20"/>
          <w:szCs w:val="20"/>
        </w:rPr>
        <w:t>Partnership</w:t>
      </w:r>
      <w:r w:rsidR="00AA34BC" w:rsidRPr="00125F83">
        <w:rPr>
          <w:rFonts w:ascii="Verdana" w:eastAsia="Times New Roman" w:hAnsi="Verdana" w:cs="Times New Roman"/>
          <w:sz w:val="20"/>
          <w:szCs w:val="20"/>
        </w:rPr>
        <w:t xml:space="preserve"> Board (via Safeguarding</w:t>
      </w:r>
      <w:r w:rsidR="00AA34BC">
        <w:rPr>
          <w:rFonts w:ascii="Verdana" w:eastAsia="Times New Roman" w:hAnsi="Verdana" w:cs="Times New Roman"/>
          <w:sz w:val="20"/>
          <w:szCs w:val="20"/>
        </w:rPr>
        <w:t xml:space="preserve"> </w:t>
      </w:r>
      <w:r>
        <w:rPr>
          <w:rFonts w:ascii="Verdana" w:eastAsia="Times New Roman" w:hAnsi="Verdana" w:cs="Times New Roman"/>
          <w:sz w:val="20"/>
          <w:szCs w:val="20"/>
        </w:rPr>
        <w:t xml:space="preserve">Board </w:t>
      </w:r>
      <w:r w:rsidR="00AA34BC">
        <w:rPr>
          <w:rFonts w:ascii="Verdana" w:eastAsia="Times New Roman" w:hAnsi="Verdana" w:cs="Times New Roman"/>
          <w:sz w:val="20"/>
          <w:szCs w:val="20"/>
        </w:rPr>
        <w:t>Champion)</w:t>
      </w:r>
    </w:p>
    <w:p w14:paraId="48BD3E27" w14:textId="77777777" w:rsidR="00AA34BC" w:rsidRPr="00A155EA" w:rsidRDefault="00AA34BC" w:rsidP="00A35E16">
      <w:pPr>
        <w:numPr>
          <w:ilvl w:val="0"/>
          <w:numId w:val="22"/>
        </w:numPr>
        <w:tabs>
          <w:tab w:val="left" w:pos="1"/>
          <w:tab w:val="left" w:pos="144"/>
          <w:tab w:val="left" w:pos="2160"/>
          <w:tab w:val="left" w:pos="2880"/>
          <w:tab w:val="left" w:pos="3600"/>
          <w:tab w:val="left" w:pos="4320"/>
          <w:tab w:val="left" w:pos="5040"/>
          <w:tab w:val="left" w:pos="5760"/>
          <w:tab w:val="left" w:pos="6480"/>
          <w:tab w:val="left" w:pos="7200"/>
          <w:tab w:val="left" w:pos="7920"/>
        </w:tabs>
        <w:ind w:left="1077" w:right="471" w:hanging="357"/>
        <w:rPr>
          <w:rFonts w:ascii="Verdana" w:eastAsia="Times New Roman" w:hAnsi="Verdana" w:cs="Times New Roman"/>
          <w:sz w:val="20"/>
          <w:szCs w:val="20"/>
        </w:rPr>
      </w:pPr>
      <w:r w:rsidRPr="00A155EA">
        <w:rPr>
          <w:rFonts w:ascii="Verdana" w:eastAsia="Times New Roman" w:hAnsi="Verdana" w:cs="Times New Roman"/>
          <w:sz w:val="20"/>
          <w:szCs w:val="20"/>
        </w:rPr>
        <w:t>Senior Management</w:t>
      </w:r>
    </w:p>
    <w:p w14:paraId="1F063550" w14:textId="77777777" w:rsidR="00AA34BC" w:rsidRPr="00A155EA" w:rsidRDefault="00AA34BC" w:rsidP="00A35E16">
      <w:pPr>
        <w:numPr>
          <w:ilvl w:val="0"/>
          <w:numId w:val="22"/>
        </w:numPr>
        <w:tabs>
          <w:tab w:val="left" w:pos="1"/>
          <w:tab w:val="left" w:pos="144"/>
          <w:tab w:val="left" w:pos="2160"/>
          <w:tab w:val="left" w:pos="2880"/>
          <w:tab w:val="left" w:pos="3600"/>
          <w:tab w:val="left" w:pos="4320"/>
          <w:tab w:val="left" w:pos="5040"/>
          <w:tab w:val="left" w:pos="5760"/>
          <w:tab w:val="left" w:pos="6480"/>
          <w:tab w:val="left" w:pos="7200"/>
          <w:tab w:val="left" w:pos="7920"/>
        </w:tabs>
        <w:ind w:left="1077" w:right="471" w:hanging="357"/>
        <w:rPr>
          <w:rFonts w:ascii="Verdana" w:eastAsia="Times New Roman" w:hAnsi="Verdana" w:cs="Times New Roman"/>
          <w:sz w:val="20"/>
          <w:szCs w:val="20"/>
        </w:rPr>
      </w:pPr>
      <w:r>
        <w:rPr>
          <w:rFonts w:ascii="Verdana" w:eastAsia="Times New Roman" w:hAnsi="Verdana" w:cs="Times New Roman"/>
          <w:sz w:val="20"/>
          <w:szCs w:val="20"/>
        </w:rPr>
        <w:t>Lead Safeguarding</w:t>
      </w:r>
      <w:r w:rsidRPr="00A155EA">
        <w:rPr>
          <w:rFonts w:ascii="Verdana" w:eastAsia="Times New Roman" w:hAnsi="Verdana" w:cs="Times New Roman"/>
          <w:sz w:val="20"/>
          <w:szCs w:val="20"/>
        </w:rPr>
        <w:t xml:space="preserve"> Officer</w:t>
      </w:r>
    </w:p>
    <w:p w14:paraId="3235FB59" w14:textId="77777777" w:rsidR="00AA34BC" w:rsidRDefault="00AA34BC" w:rsidP="00A35E16">
      <w:pPr>
        <w:numPr>
          <w:ilvl w:val="0"/>
          <w:numId w:val="22"/>
        </w:numPr>
        <w:tabs>
          <w:tab w:val="left" w:pos="1"/>
          <w:tab w:val="left" w:pos="144"/>
          <w:tab w:val="left" w:pos="2160"/>
          <w:tab w:val="left" w:pos="2880"/>
          <w:tab w:val="left" w:pos="3600"/>
          <w:tab w:val="left" w:pos="4320"/>
          <w:tab w:val="left" w:pos="5040"/>
          <w:tab w:val="left" w:pos="5760"/>
          <w:tab w:val="left" w:pos="6480"/>
          <w:tab w:val="left" w:pos="7200"/>
          <w:tab w:val="left" w:pos="7920"/>
        </w:tabs>
        <w:ind w:left="1077" w:right="471" w:hanging="357"/>
        <w:rPr>
          <w:rFonts w:ascii="Verdana" w:eastAsia="Times New Roman" w:hAnsi="Verdana" w:cs="Times New Roman"/>
          <w:sz w:val="20"/>
          <w:szCs w:val="20"/>
        </w:rPr>
      </w:pPr>
      <w:r w:rsidRPr="00A155EA">
        <w:rPr>
          <w:rFonts w:ascii="Verdana" w:eastAsia="Times New Roman" w:hAnsi="Verdana" w:cs="Times New Roman"/>
          <w:sz w:val="20"/>
          <w:szCs w:val="20"/>
        </w:rPr>
        <w:t>Deputising Officers</w:t>
      </w:r>
    </w:p>
    <w:p w14:paraId="52F55D08" w14:textId="27CD6846" w:rsidR="00DA59DB" w:rsidRDefault="00AA34BC" w:rsidP="00A35E16">
      <w:pPr>
        <w:numPr>
          <w:ilvl w:val="0"/>
          <w:numId w:val="22"/>
        </w:numPr>
        <w:tabs>
          <w:tab w:val="left" w:pos="1"/>
          <w:tab w:val="left" w:pos="144"/>
          <w:tab w:val="left" w:pos="2160"/>
          <w:tab w:val="left" w:pos="2880"/>
          <w:tab w:val="left" w:pos="3600"/>
          <w:tab w:val="left" w:pos="4320"/>
          <w:tab w:val="left" w:pos="5040"/>
          <w:tab w:val="left" w:pos="5760"/>
          <w:tab w:val="left" w:pos="6480"/>
          <w:tab w:val="left" w:pos="7200"/>
          <w:tab w:val="left" w:pos="7920"/>
        </w:tabs>
        <w:ind w:left="1077" w:right="471" w:hanging="357"/>
        <w:rPr>
          <w:rFonts w:ascii="Verdana" w:eastAsia="Times New Roman" w:hAnsi="Verdana" w:cs="Times New Roman"/>
          <w:sz w:val="20"/>
          <w:szCs w:val="20"/>
        </w:rPr>
        <w:sectPr w:rsidR="00DA59DB" w:rsidSect="00A369A7">
          <w:headerReference w:type="default" r:id="rId47"/>
          <w:pgSz w:w="11906" w:h="16838"/>
          <w:pgMar w:top="1440" w:right="1440" w:bottom="1440" w:left="1440" w:header="708" w:footer="708" w:gutter="0"/>
          <w:cols w:space="708"/>
          <w:docGrid w:linePitch="360"/>
        </w:sectPr>
      </w:pPr>
      <w:r w:rsidRPr="00AA34BC">
        <w:rPr>
          <w:rFonts w:ascii="Verdana" w:eastAsia="Times New Roman" w:hAnsi="Verdana" w:cs="Times New Roman"/>
          <w:sz w:val="20"/>
          <w:szCs w:val="20"/>
        </w:rPr>
        <w:t>Staff &amp; Voluntee</w:t>
      </w:r>
      <w:r w:rsidR="00DA59DB">
        <w:rPr>
          <w:rFonts w:ascii="Verdana" w:eastAsia="Times New Roman" w:hAnsi="Verdana" w:cs="Times New Roman"/>
          <w:sz w:val="20"/>
          <w:szCs w:val="20"/>
        </w:rPr>
        <w:t>rs</w:t>
      </w:r>
    </w:p>
    <w:p w14:paraId="7C931CC3" w14:textId="5E6F18B4" w:rsidR="00B05383" w:rsidRDefault="005A0B80" w:rsidP="005A0B80">
      <w:pPr>
        <w:pStyle w:val="Heading1"/>
        <w:spacing w:after="240"/>
        <w:rPr>
          <w:rFonts w:ascii="Verdana" w:eastAsia="Times New Roman" w:hAnsi="Verdana" w:cs="Times New Roman"/>
          <w:sz w:val="20"/>
          <w:szCs w:val="20"/>
        </w:rPr>
      </w:pPr>
      <w:bookmarkStart w:id="41" w:name="_Toc125965595"/>
      <w:r>
        <w:rPr>
          <w:rFonts w:eastAsia="Times New Roman"/>
        </w:rPr>
        <w:t>Section 3 – Procedures</w:t>
      </w:r>
      <w:bookmarkEnd w:id="41"/>
    </w:p>
    <w:p w14:paraId="29CE735E" w14:textId="4A7E6D0F" w:rsidR="00B05383" w:rsidRPr="00B05383" w:rsidRDefault="00B05383" w:rsidP="00B05383">
      <w:pPr>
        <w:pStyle w:val="Heading2"/>
      </w:pPr>
      <w:bookmarkStart w:id="42" w:name="_Toc125965596"/>
      <w:r>
        <w:t>Introduction to Abuse</w:t>
      </w:r>
      <w:bookmarkEnd w:id="42"/>
    </w:p>
    <w:bookmarkEnd w:id="39"/>
    <w:bookmarkEnd w:id="40"/>
    <w:p w14:paraId="32ABE047" w14:textId="1E30BF6F" w:rsidR="00571D10" w:rsidRDefault="00571D10" w:rsidP="00AA34BC">
      <w:p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193"/>
        <w:rPr>
          <w:rFonts w:ascii="Verdana" w:eastAsia="Times New Roman" w:hAnsi="Verdana" w:cs="Times New Roman"/>
          <w:sz w:val="20"/>
          <w:szCs w:val="20"/>
        </w:rPr>
      </w:pPr>
    </w:p>
    <w:p w14:paraId="33E82DDB" w14:textId="379F6226" w:rsidR="00B05383" w:rsidRDefault="00B05383" w:rsidP="00B414B3">
      <w:pPr>
        <w:numPr>
          <w:ilvl w:val="0"/>
          <w:numId w:val="2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95"/>
        <w:rPr>
          <w:rFonts w:ascii="Verdana" w:eastAsia="Times New Roman" w:hAnsi="Verdana" w:cs="Times New Roman"/>
          <w:sz w:val="20"/>
          <w:szCs w:val="20"/>
        </w:rPr>
      </w:pPr>
      <w:r w:rsidRPr="00647507">
        <w:rPr>
          <w:rFonts w:ascii="Verdana" w:eastAsia="Times New Roman" w:hAnsi="Verdana" w:cs="Times New Roman"/>
          <w:sz w:val="20"/>
          <w:szCs w:val="20"/>
        </w:rPr>
        <w:t xml:space="preserve">All staff and volunteers should have an understanding of </w:t>
      </w:r>
      <w:r w:rsidR="00BD458E" w:rsidRPr="004A53CE">
        <w:rPr>
          <w:rFonts w:ascii="Verdana" w:eastAsia="Times New Roman" w:hAnsi="Verdana" w:cs="Times New Roman"/>
          <w:sz w:val="20"/>
          <w:szCs w:val="20"/>
          <w:shd w:val="clear" w:color="auto" w:fill="FABF8F" w:themeFill="accent6" w:themeFillTint="99"/>
        </w:rPr>
        <w:t>child development</w:t>
      </w:r>
      <w:r w:rsidR="00BD458E">
        <w:rPr>
          <w:rFonts w:ascii="Verdana" w:eastAsia="Times New Roman" w:hAnsi="Verdana" w:cs="Times New Roman"/>
          <w:sz w:val="20"/>
          <w:szCs w:val="20"/>
        </w:rPr>
        <w:t xml:space="preserve">, </w:t>
      </w:r>
      <w:r w:rsidRPr="00647507">
        <w:rPr>
          <w:rFonts w:ascii="Verdana" w:eastAsia="Times New Roman" w:hAnsi="Verdana" w:cs="Times New Roman"/>
          <w:sz w:val="20"/>
          <w:szCs w:val="20"/>
        </w:rPr>
        <w:t xml:space="preserve">abuse and neglect and know how and when to take action. </w:t>
      </w:r>
      <w:bookmarkStart w:id="43" w:name="_Hlk67498116"/>
      <w:r w:rsidR="002046FA">
        <w:rPr>
          <w:rFonts w:ascii="Verdana" w:eastAsia="Times New Roman" w:hAnsi="Verdana" w:cs="Times New Roman"/>
          <w:sz w:val="20"/>
          <w:szCs w:val="20"/>
        </w:rPr>
        <w:t>Active Kent &amp; Medway</w:t>
      </w:r>
      <w:r w:rsidR="00A77AC3">
        <w:rPr>
          <w:rFonts w:ascii="Verdana" w:eastAsia="Times New Roman" w:hAnsi="Verdana" w:cs="Times New Roman"/>
          <w:sz w:val="20"/>
          <w:szCs w:val="20"/>
        </w:rPr>
        <w:t xml:space="preserve"> </w:t>
      </w:r>
      <w:r w:rsidRPr="00647507">
        <w:rPr>
          <w:rFonts w:ascii="Verdana" w:eastAsia="Times New Roman" w:hAnsi="Verdana" w:cs="Times New Roman"/>
          <w:sz w:val="20"/>
          <w:szCs w:val="20"/>
        </w:rPr>
        <w:t>will put in place training and support to ensure that personnel are able to effectively deal with any suspicions of poor practice, abuse or neglect.</w:t>
      </w:r>
      <w:bookmarkEnd w:id="43"/>
    </w:p>
    <w:p w14:paraId="672667EC" w14:textId="41908635" w:rsidR="00B05383" w:rsidRPr="00647507" w:rsidRDefault="00290B69" w:rsidP="00B414B3">
      <w:pPr>
        <w:numPr>
          <w:ilvl w:val="0"/>
          <w:numId w:val="2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714" w:right="95" w:hanging="357"/>
        <w:rPr>
          <w:rFonts w:ascii="Verdana" w:eastAsia="Times New Roman" w:hAnsi="Verdana" w:cs="Times New Roman"/>
          <w:sz w:val="20"/>
          <w:szCs w:val="20"/>
        </w:rPr>
      </w:pPr>
      <w:r>
        <w:rPr>
          <w:rFonts w:ascii="Verdana" w:eastAsia="Times New Roman" w:hAnsi="Verdana" w:cs="Times New Roman"/>
          <w:iCs/>
          <w:sz w:val="20"/>
          <w:szCs w:val="20"/>
        </w:rPr>
        <w:t xml:space="preserve">Child abuse happens when someone harms a child. This </w:t>
      </w:r>
      <w:hyperlink r:id="rId48" w:history="1">
        <w:r w:rsidRPr="00290B69">
          <w:rPr>
            <w:rStyle w:val="Hyperlink"/>
            <w:rFonts w:ascii="Verdana" w:eastAsia="Times New Roman" w:hAnsi="Verdana" w:cs="Times New Roman"/>
            <w:iCs/>
            <w:sz w:val="20"/>
            <w:szCs w:val="20"/>
          </w:rPr>
          <w:t>NSPCC factsheet</w:t>
        </w:r>
      </w:hyperlink>
      <w:r>
        <w:rPr>
          <w:rFonts w:ascii="Verdana" w:eastAsia="Times New Roman" w:hAnsi="Verdana" w:cs="Times New Roman"/>
          <w:iCs/>
          <w:sz w:val="20"/>
          <w:szCs w:val="20"/>
        </w:rPr>
        <w:t xml:space="preserve"> sets out </w:t>
      </w:r>
      <w:r w:rsidR="00B05383" w:rsidRPr="00647507">
        <w:rPr>
          <w:rFonts w:ascii="Verdana" w:eastAsia="Times New Roman" w:hAnsi="Verdana" w:cs="Times New Roman"/>
          <w:sz w:val="20"/>
          <w:szCs w:val="20"/>
        </w:rPr>
        <w:t>definitions and examples of the four broad categories of abuse</w:t>
      </w:r>
      <w:r>
        <w:rPr>
          <w:rFonts w:ascii="Verdana" w:eastAsia="Times New Roman" w:hAnsi="Verdana" w:cs="Times New Roman"/>
          <w:sz w:val="20"/>
          <w:szCs w:val="20"/>
        </w:rPr>
        <w:t xml:space="preserve">, as defined in </w:t>
      </w:r>
      <w:r w:rsidRPr="00647507">
        <w:rPr>
          <w:rFonts w:ascii="Verdana" w:eastAsia="Times New Roman" w:hAnsi="Verdana" w:cs="Times New Roman"/>
          <w:i/>
          <w:sz w:val="20"/>
          <w:szCs w:val="20"/>
        </w:rPr>
        <w:t>Working Together to Safeguard Children 2018</w:t>
      </w:r>
      <w:r w:rsidR="00B05383" w:rsidRPr="00647507">
        <w:rPr>
          <w:rFonts w:ascii="Verdana" w:eastAsia="Times New Roman" w:hAnsi="Verdana" w:cs="Times New Roman"/>
          <w:sz w:val="20"/>
          <w:szCs w:val="20"/>
        </w:rPr>
        <w:t>:</w:t>
      </w:r>
    </w:p>
    <w:p w14:paraId="476DB90D" w14:textId="77777777" w:rsidR="00B05383" w:rsidRPr="00647507" w:rsidRDefault="00B05383" w:rsidP="00B414B3">
      <w:pPr>
        <w:numPr>
          <w:ilvl w:val="0"/>
          <w:numId w:val="24"/>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0" w:line="280" w:lineRule="exact"/>
        <w:ind w:left="1145" w:right="471" w:hanging="357"/>
        <w:rPr>
          <w:rFonts w:ascii="Verdana" w:eastAsia="Times New Roman" w:hAnsi="Verdana" w:cs="Times New Roman"/>
          <w:sz w:val="20"/>
          <w:szCs w:val="20"/>
        </w:rPr>
      </w:pPr>
      <w:r w:rsidRPr="00647507">
        <w:rPr>
          <w:rFonts w:ascii="Verdana" w:eastAsia="Times New Roman" w:hAnsi="Verdana" w:cs="Times New Roman"/>
          <w:sz w:val="20"/>
          <w:szCs w:val="20"/>
        </w:rPr>
        <w:t>Physical abuse</w:t>
      </w:r>
    </w:p>
    <w:p w14:paraId="57610C46" w14:textId="77777777" w:rsidR="00B05383" w:rsidRPr="00647507" w:rsidRDefault="00B05383" w:rsidP="00B414B3">
      <w:pPr>
        <w:numPr>
          <w:ilvl w:val="0"/>
          <w:numId w:val="24"/>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0" w:line="280" w:lineRule="exact"/>
        <w:ind w:left="1145" w:right="471" w:hanging="357"/>
        <w:rPr>
          <w:rFonts w:ascii="Verdana" w:eastAsia="Times New Roman" w:hAnsi="Verdana" w:cs="Times New Roman"/>
          <w:sz w:val="20"/>
          <w:szCs w:val="20"/>
        </w:rPr>
      </w:pPr>
      <w:r w:rsidRPr="00647507">
        <w:rPr>
          <w:rFonts w:ascii="Verdana" w:eastAsia="Times New Roman" w:hAnsi="Verdana" w:cs="Times New Roman"/>
          <w:sz w:val="20"/>
          <w:szCs w:val="20"/>
        </w:rPr>
        <w:t>Emotional abuse</w:t>
      </w:r>
    </w:p>
    <w:p w14:paraId="4120D07E" w14:textId="77777777" w:rsidR="00B05383" w:rsidRPr="00647507" w:rsidRDefault="00B05383" w:rsidP="00B414B3">
      <w:pPr>
        <w:numPr>
          <w:ilvl w:val="0"/>
          <w:numId w:val="24"/>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0" w:line="280" w:lineRule="exact"/>
        <w:ind w:left="1145" w:right="471" w:hanging="357"/>
        <w:rPr>
          <w:rFonts w:ascii="Verdana" w:eastAsia="Times New Roman" w:hAnsi="Verdana" w:cs="Times New Roman"/>
          <w:sz w:val="20"/>
          <w:szCs w:val="20"/>
        </w:rPr>
      </w:pPr>
      <w:r w:rsidRPr="00647507">
        <w:rPr>
          <w:rFonts w:ascii="Verdana" w:eastAsia="Times New Roman" w:hAnsi="Verdana" w:cs="Times New Roman"/>
          <w:sz w:val="20"/>
          <w:szCs w:val="20"/>
        </w:rPr>
        <w:t xml:space="preserve">Sexual abuse </w:t>
      </w:r>
    </w:p>
    <w:p w14:paraId="22EB3D4E" w14:textId="77777777" w:rsidR="00B05383" w:rsidRPr="00647507" w:rsidRDefault="00B05383" w:rsidP="00B414B3">
      <w:pPr>
        <w:numPr>
          <w:ilvl w:val="0"/>
          <w:numId w:val="24"/>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1145" w:right="473" w:hanging="357"/>
        <w:rPr>
          <w:rFonts w:ascii="Verdana" w:eastAsia="Times New Roman" w:hAnsi="Verdana" w:cs="Times New Roman"/>
          <w:sz w:val="20"/>
          <w:szCs w:val="20"/>
        </w:rPr>
      </w:pPr>
      <w:r w:rsidRPr="00647507">
        <w:rPr>
          <w:rFonts w:ascii="Verdana" w:eastAsia="Times New Roman" w:hAnsi="Verdana" w:cs="Times New Roman"/>
          <w:sz w:val="20"/>
          <w:szCs w:val="20"/>
        </w:rPr>
        <w:t>Neglect</w:t>
      </w:r>
    </w:p>
    <w:p w14:paraId="0A77D51E" w14:textId="77777777" w:rsidR="00290B69" w:rsidRDefault="00290B69" w:rsidP="00290B69">
      <w:pPr>
        <w:numPr>
          <w:ilvl w:val="0"/>
          <w:numId w:val="2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240" w:line="280" w:lineRule="exact"/>
        <w:ind w:right="96"/>
        <w:rPr>
          <w:rFonts w:ascii="Verdana" w:eastAsia="Times New Roman" w:hAnsi="Verdana" w:cs="Times New Roman"/>
          <w:sz w:val="20"/>
          <w:szCs w:val="20"/>
        </w:rPr>
      </w:pPr>
      <w:r w:rsidRPr="00290B69">
        <w:rPr>
          <w:rFonts w:ascii="Verdana" w:eastAsia="Times New Roman" w:hAnsi="Verdana" w:cs="Times New Roman"/>
          <w:sz w:val="20"/>
          <w:szCs w:val="20"/>
        </w:rPr>
        <w:t>Children experiencing abuse often experience more than one type of abuse over a period of time.</w:t>
      </w:r>
      <w:r>
        <w:rPr>
          <w:rFonts w:ascii="Verdana" w:eastAsia="Times New Roman" w:hAnsi="Verdana" w:cs="Times New Roman"/>
          <w:sz w:val="20"/>
          <w:szCs w:val="20"/>
        </w:rPr>
        <w:t xml:space="preserve"> </w:t>
      </w:r>
      <w:r w:rsidRPr="00290B69">
        <w:rPr>
          <w:rFonts w:ascii="Verdana" w:eastAsia="Times New Roman" w:hAnsi="Verdana" w:cs="Times New Roman"/>
          <w:sz w:val="20"/>
          <w:szCs w:val="20"/>
        </w:rPr>
        <w:t>Children who experience abuse may be afraid to tell anybody about the abuse. They may struggle with feelings of guilt, shame or confusion – particularly if the abuser is a parent, caregiver or other close family member or friend.</w:t>
      </w:r>
    </w:p>
    <w:p w14:paraId="751C2275" w14:textId="2A02DF57" w:rsidR="00273F68" w:rsidRPr="00290B69" w:rsidRDefault="00273F68" w:rsidP="00290B69">
      <w:pPr>
        <w:numPr>
          <w:ilvl w:val="0"/>
          <w:numId w:val="2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240" w:line="280" w:lineRule="exact"/>
        <w:ind w:right="96"/>
        <w:rPr>
          <w:rFonts w:ascii="Verdana" w:eastAsia="Times New Roman" w:hAnsi="Verdana" w:cs="Times New Roman"/>
          <w:sz w:val="20"/>
          <w:szCs w:val="20"/>
        </w:rPr>
      </w:pPr>
      <w:r w:rsidRPr="00290B69">
        <w:rPr>
          <w:rFonts w:ascii="Verdana" w:eastAsia="Times New Roman" w:hAnsi="Verdana" w:cs="Times New Roman"/>
          <w:sz w:val="20"/>
          <w:szCs w:val="20"/>
        </w:rPr>
        <w:t xml:space="preserve">For information about any of the </w:t>
      </w:r>
      <w:r w:rsidR="00451A2E" w:rsidRPr="00290B69">
        <w:rPr>
          <w:rFonts w:ascii="Verdana" w:eastAsia="Times New Roman" w:hAnsi="Verdana" w:cs="Times New Roman"/>
          <w:sz w:val="20"/>
          <w:szCs w:val="20"/>
        </w:rPr>
        <w:t xml:space="preserve">more </w:t>
      </w:r>
      <w:r w:rsidRPr="00290B69">
        <w:rPr>
          <w:rFonts w:ascii="Verdana" w:eastAsia="Times New Roman" w:hAnsi="Verdana" w:cs="Times New Roman"/>
          <w:sz w:val="20"/>
          <w:szCs w:val="20"/>
        </w:rPr>
        <w:t>specific types of abusive behaviour</w:t>
      </w:r>
      <w:r w:rsidR="0063318C" w:rsidRPr="00290B69">
        <w:rPr>
          <w:rFonts w:ascii="Verdana" w:eastAsia="Times New Roman" w:hAnsi="Verdana" w:cs="Times New Roman"/>
          <w:sz w:val="20"/>
          <w:szCs w:val="20"/>
        </w:rPr>
        <w:t xml:space="preserve"> </w:t>
      </w:r>
      <w:r w:rsidR="003A04C1" w:rsidRPr="00290B69">
        <w:rPr>
          <w:rFonts w:ascii="Verdana" w:eastAsia="Times New Roman" w:hAnsi="Verdana" w:cs="Times New Roman"/>
          <w:sz w:val="20"/>
          <w:szCs w:val="20"/>
        </w:rPr>
        <w:t xml:space="preserve">highlighted </w:t>
      </w:r>
      <w:r w:rsidR="0063318C" w:rsidRPr="00290B69">
        <w:rPr>
          <w:rFonts w:ascii="Verdana" w:eastAsia="Times New Roman" w:hAnsi="Verdana" w:cs="Times New Roman"/>
          <w:sz w:val="20"/>
          <w:szCs w:val="20"/>
        </w:rPr>
        <w:t xml:space="preserve">in the </w:t>
      </w:r>
      <w:hyperlink w:anchor="_Good_Practice_and" w:history="1">
        <w:r w:rsidR="00451A2E" w:rsidRPr="00290B69">
          <w:rPr>
            <w:rStyle w:val="Hyperlink"/>
            <w:rFonts w:ascii="Verdana" w:eastAsia="Times New Roman" w:hAnsi="Verdana" w:cs="Times New Roman"/>
            <w:sz w:val="20"/>
            <w:szCs w:val="20"/>
          </w:rPr>
          <w:t>supporting information</w:t>
        </w:r>
      </w:hyperlink>
      <w:r w:rsidRPr="00290B69">
        <w:rPr>
          <w:rFonts w:ascii="Verdana" w:eastAsia="Times New Roman" w:hAnsi="Verdana" w:cs="Times New Roman"/>
          <w:sz w:val="20"/>
          <w:szCs w:val="20"/>
        </w:rPr>
        <w:t xml:space="preserve">, please visit </w:t>
      </w:r>
      <w:hyperlink r:id="rId49" w:history="1">
        <w:r w:rsidR="00363565" w:rsidRPr="00F02005">
          <w:rPr>
            <w:rStyle w:val="Hyperlink"/>
          </w:rPr>
          <w:t>https://activekent.org/children-and-young-people/safeguarding/safeguarding-resources/safeguarding-explore-good-practice/</w:t>
        </w:r>
      </w:hyperlink>
      <w:r w:rsidR="00363565">
        <w:t xml:space="preserve"> </w:t>
      </w:r>
    </w:p>
    <w:p w14:paraId="130BFCD6" w14:textId="536CF207" w:rsidR="00F2157A" w:rsidRDefault="00F2157A" w:rsidP="00F2157A">
      <w:pPr>
        <w:pStyle w:val="Heading2"/>
        <w:spacing w:after="240"/>
        <w:rPr>
          <w:rFonts w:eastAsia="Times New Roman"/>
        </w:rPr>
      </w:pPr>
      <w:bookmarkStart w:id="44" w:name="_Recognising_Abuse_&amp;"/>
      <w:bookmarkStart w:id="45" w:name="_Toc125965597"/>
      <w:bookmarkEnd w:id="44"/>
      <w:r>
        <w:rPr>
          <w:rFonts w:eastAsia="Times New Roman"/>
        </w:rPr>
        <w:t>Recognising Abuse &amp; Neglect</w:t>
      </w:r>
      <w:bookmarkEnd w:id="45"/>
    </w:p>
    <w:p w14:paraId="7D011FAC" w14:textId="77F4B892" w:rsidR="00F2157A" w:rsidRDefault="00F2157A" w:rsidP="00B414B3">
      <w:pPr>
        <w:numPr>
          <w:ilvl w:val="0"/>
          <w:numId w:val="2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647507">
        <w:rPr>
          <w:rFonts w:ascii="Verdana" w:eastAsia="Times New Roman" w:hAnsi="Verdana" w:cs="Times New Roman"/>
          <w:sz w:val="20"/>
          <w:szCs w:val="20"/>
        </w:rPr>
        <w:t xml:space="preserve">Factors described </w:t>
      </w:r>
      <w:r w:rsidR="00567565">
        <w:rPr>
          <w:rFonts w:ascii="Verdana" w:eastAsia="Times New Roman" w:hAnsi="Verdana" w:cs="Times New Roman"/>
          <w:sz w:val="20"/>
          <w:szCs w:val="20"/>
        </w:rPr>
        <w:t>on page 15</w:t>
      </w:r>
      <w:r w:rsidRPr="00647507">
        <w:rPr>
          <w:rFonts w:ascii="Verdana" w:eastAsia="Times New Roman" w:hAnsi="Verdana" w:cs="Times New Roman"/>
          <w:sz w:val="20"/>
          <w:szCs w:val="20"/>
        </w:rPr>
        <w:t xml:space="preserve"> are frequently found in cases of abuse and/or neglect.  Their presence is not proof that abuse has occurred, but must be regarded as indicators of possible significant harm. Such indications justify the need for careful assessment and discussion with the </w:t>
      </w:r>
      <w:r>
        <w:rPr>
          <w:rFonts w:ascii="Verdana" w:eastAsia="Times New Roman" w:hAnsi="Verdana" w:cs="Times New Roman"/>
          <w:sz w:val="20"/>
          <w:szCs w:val="20"/>
        </w:rPr>
        <w:t>Lead Safeguarding O</w:t>
      </w:r>
      <w:r w:rsidRPr="00647507">
        <w:rPr>
          <w:rFonts w:ascii="Verdana" w:eastAsia="Times New Roman" w:hAnsi="Verdana" w:cs="Times New Roman"/>
          <w:sz w:val="20"/>
          <w:szCs w:val="20"/>
        </w:rPr>
        <w:t xml:space="preserve">fficer, and may require consultation with and/or referral to </w:t>
      </w:r>
      <w:r w:rsidR="000F625D">
        <w:rPr>
          <w:rFonts w:ascii="Verdana" w:eastAsia="Times New Roman" w:hAnsi="Verdana" w:cs="Times New Roman"/>
          <w:sz w:val="20"/>
          <w:szCs w:val="20"/>
        </w:rPr>
        <w:t>children’s services</w:t>
      </w:r>
      <w:r w:rsidRPr="00647507">
        <w:rPr>
          <w:rFonts w:ascii="Verdana" w:eastAsia="Times New Roman" w:hAnsi="Verdana" w:cs="Times New Roman"/>
          <w:sz w:val="20"/>
          <w:szCs w:val="20"/>
        </w:rPr>
        <w:t>.</w:t>
      </w:r>
    </w:p>
    <w:p w14:paraId="63401D19" w14:textId="198F776B" w:rsidR="00F2157A" w:rsidRDefault="00F2157A" w:rsidP="00B414B3">
      <w:pPr>
        <w:numPr>
          <w:ilvl w:val="0"/>
          <w:numId w:val="2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714" w:right="45" w:hanging="357"/>
        <w:rPr>
          <w:rFonts w:ascii="Verdana" w:eastAsia="Times New Roman" w:hAnsi="Verdana" w:cs="Times New Roman"/>
          <w:sz w:val="20"/>
          <w:szCs w:val="20"/>
        </w:rPr>
      </w:pPr>
      <w:r w:rsidRPr="00647507">
        <w:rPr>
          <w:rFonts w:ascii="Verdana" w:eastAsia="Times New Roman" w:hAnsi="Verdana" w:cs="Times New Roman"/>
          <w:sz w:val="20"/>
          <w:szCs w:val="20"/>
        </w:rPr>
        <w:t xml:space="preserve">Indications that a child may be experiencing abuse include (but are not limited to) </w:t>
      </w:r>
      <w:r w:rsidR="00492E86">
        <w:rPr>
          <w:rFonts w:ascii="Verdana" w:eastAsia="Times New Roman" w:hAnsi="Verdana" w:cs="Times New Roman"/>
          <w:sz w:val="20"/>
          <w:szCs w:val="20"/>
        </w:rPr>
        <w:t xml:space="preserve">those listed </w:t>
      </w:r>
      <w:r w:rsidR="000D4AB6">
        <w:rPr>
          <w:rFonts w:ascii="Verdana" w:eastAsia="Times New Roman" w:hAnsi="Verdana" w:cs="Times New Roman"/>
          <w:sz w:val="20"/>
          <w:szCs w:val="20"/>
        </w:rPr>
        <w:t>on page 15</w:t>
      </w:r>
      <w:r w:rsidR="00492E86">
        <w:rPr>
          <w:rFonts w:ascii="Verdana" w:eastAsia="Times New Roman" w:hAnsi="Verdana" w:cs="Times New Roman"/>
          <w:sz w:val="20"/>
          <w:szCs w:val="20"/>
        </w:rPr>
        <w:t xml:space="preserve">. </w:t>
      </w:r>
      <w:r w:rsidR="00492E86" w:rsidRPr="00492E86">
        <w:rPr>
          <w:rFonts w:ascii="Verdana" w:eastAsia="Times New Roman" w:hAnsi="Verdana" w:cs="Times New Roman"/>
          <w:sz w:val="20"/>
          <w:szCs w:val="20"/>
        </w:rPr>
        <w:t xml:space="preserve">The guidance is intended to help </w:t>
      </w:r>
      <w:r w:rsidR="00492E86">
        <w:rPr>
          <w:rFonts w:ascii="Verdana" w:eastAsia="Times New Roman" w:hAnsi="Verdana" w:cs="Times New Roman"/>
          <w:sz w:val="20"/>
          <w:szCs w:val="20"/>
        </w:rPr>
        <w:t xml:space="preserve">staff </w:t>
      </w:r>
      <w:r w:rsidR="00492E86" w:rsidRPr="00492E86">
        <w:rPr>
          <w:rFonts w:ascii="Verdana" w:eastAsia="Times New Roman" w:hAnsi="Verdana" w:cs="Times New Roman"/>
          <w:sz w:val="20"/>
          <w:szCs w:val="20"/>
        </w:rPr>
        <w:t>who come into contact with children. It should not be used as a comprehensive guide, nor does the presence of one or more factors prove that a child has been abused, but it may however indicate that further enquiries should be made.</w:t>
      </w:r>
    </w:p>
    <w:p w14:paraId="273CC286" w14:textId="426A1609" w:rsidR="00492E86" w:rsidRPr="00647507" w:rsidRDefault="00492E86" w:rsidP="00B414B3">
      <w:pPr>
        <w:numPr>
          <w:ilvl w:val="0"/>
          <w:numId w:val="23"/>
        </w:numPr>
        <w:tabs>
          <w:tab w:val="left" w:pos="1"/>
          <w:tab w:val="left" w:pos="144"/>
          <w:tab w:val="left" w:pos="709"/>
          <w:tab w:val="left" w:pos="2160"/>
          <w:tab w:val="left" w:pos="2880"/>
          <w:tab w:val="left" w:pos="3600"/>
          <w:tab w:val="left" w:pos="4320"/>
          <w:tab w:val="left" w:pos="5040"/>
          <w:tab w:val="left" w:pos="5760"/>
          <w:tab w:val="left" w:pos="6480"/>
          <w:tab w:val="left" w:pos="7200"/>
          <w:tab w:val="left" w:pos="7920"/>
        </w:tabs>
        <w:spacing w:after="240" w:line="280" w:lineRule="exact"/>
        <w:ind w:left="714" w:right="96" w:hanging="357"/>
        <w:rPr>
          <w:rFonts w:ascii="Verdana" w:eastAsia="Times New Roman" w:hAnsi="Verdana" w:cs="Times New Roman"/>
          <w:sz w:val="20"/>
          <w:szCs w:val="20"/>
        </w:rPr>
      </w:pPr>
      <w:r w:rsidRPr="00647507">
        <w:rPr>
          <w:rFonts w:ascii="Verdana" w:eastAsia="Times New Roman" w:hAnsi="Verdana" w:cs="Times New Roman"/>
          <w:sz w:val="20"/>
          <w:szCs w:val="20"/>
        </w:rPr>
        <w:t>It is not the responsibility of those working in sport to decide whether child abuse is occurring, but it is their responsibility to act on any concerns</w:t>
      </w:r>
      <w:r>
        <w:rPr>
          <w:rFonts w:ascii="Verdana" w:eastAsia="Times New Roman" w:hAnsi="Verdana" w:cs="Times New Roman"/>
          <w:sz w:val="20"/>
          <w:szCs w:val="20"/>
        </w:rPr>
        <w:t xml:space="preserve"> by following the </w:t>
      </w:r>
      <w:hyperlink w:anchor="_Reporting_procedures_at" w:history="1">
        <w:r w:rsidRPr="000F625D">
          <w:rPr>
            <w:rStyle w:val="Hyperlink"/>
            <w:rFonts w:ascii="Verdana" w:eastAsia="Times New Roman" w:hAnsi="Verdana" w:cs="Times New Roman"/>
            <w:sz w:val="20"/>
            <w:szCs w:val="20"/>
          </w:rPr>
          <w:t>reporting procedures</w:t>
        </w:r>
      </w:hyperlink>
      <w:r w:rsidRPr="00647507">
        <w:rPr>
          <w:rFonts w:ascii="Verdana" w:eastAsia="Times New Roman" w:hAnsi="Verdana" w:cs="Times New Roman"/>
          <w:sz w:val="20"/>
          <w:szCs w:val="20"/>
        </w:rPr>
        <w:t>.</w:t>
      </w:r>
    </w:p>
    <w:p w14:paraId="25A1F925" w14:textId="51BF2AC6" w:rsidR="007653E5" w:rsidRDefault="007653E5" w:rsidP="00B414B3">
      <w:pPr>
        <w:numPr>
          <w:ilvl w:val="0"/>
          <w:numId w:val="23"/>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240" w:line="280" w:lineRule="exact"/>
        <w:ind w:left="714" w:right="96" w:hanging="357"/>
        <w:rPr>
          <w:rFonts w:ascii="Verdana" w:eastAsia="Times New Roman" w:hAnsi="Verdana" w:cs="Times New Roman"/>
          <w:color w:val="auto"/>
          <w:sz w:val="20"/>
          <w:szCs w:val="20"/>
        </w:rPr>
      </w:pPr>
      <w:r w:rsidRPr="00647507">
        <w:rPr>
          <w:rFonts w:ascii="Verdana" w:eastAsia="Times New Roman" w:hAnsi="Verdana" w:cs="Times New Roman"/>
          <w:sz w:val="20"/>
          <w:szCs w:val="20"/>
        </w:rPr>
        <w:t xml:space="preserve">For information </w:t>
      </w:r>
      <w:r>
        <w:rPr>
          <w:rFonts w:ascii="Verdana" w:eastAsia="Times New Roman" w:hAnsi="Verdana" w:cs="Times New Roman"/>
          <w:sz w:val="20"/>
          <w:szCs w:val="20"/>
        </w:rPr>
        <w:t xml:space="preserve">about </w:t>
      </w:r>
      <w:r w:rsidRPr="00647507">
        <w:rPr>
          <w:rFonts w:ascii="Verdana" w:eastAsia="Times New Roman" w:hAnsi="Verdana" w:cs="Times New Roman"/>
          <w:sz w:val="20"/>
          <w:szCs w:val="20"/>
        </w:rPr>
        <w:t xml:space="preserve">any of the </w:t>
      </w:r>
      <w:r>
        <w:rPr>
          <w:rFonts w:ascii="Verdana" w:eastAsia="Times New Roman" w:hAnsi="Verdana" w:cs="Times New Roman"/>
          <w:sz w:val="20"/>
          <w:szCs w:val="20"/>
        </w:rPr>
        <w:t xml:space="preserve">more </w:t>
      </w:r>
      <w:r w:rsidRPr="00647507">
        <w:rPr>
          <w:rFonts w:ascii="Verdana" w:eastAsia="Times New Roman" w:hAnsi="Verdana" w:cs="Times New Roman"/>
          <w:sz w:val="20"/>
          <w:szCs w:val="20"/>
        </w:rPr>
        <w:t>specific types of abusive behaviour</w:t>
      </w:r>
      <w:r>
        <w:rPr>
          <w:rFonts w:ascii="Verdana" w:eastAsia="Times New Roman" w:hAnsi="Verdana" w:cs="Times New Roman"/>
          <w:sz w:val="20"/>
          <w:szCs w:val="20"/>
        </w:rPr>
        <w:t xml:space="preserve"> highlighted in the </w:t>
      </w:r>
      <w:hyperlink w:anchor="_Good_Practice_and" w:history="1">
        <w:r w:rsidRPr="000F625D">
          <w:rPr>
            <w:rStyle w:val="Hyperlink"/>
            <w:rFonts w:ascii="Verdana" w:eastAsia="Times New Roman" w:hAnsi="Verdana" w:cs="Times New Roman"/>
            <w:sz w:val="20"/>
            <w:szCs w:val="20"/>
          </w:rPr>
          <w:t>supporting information</w:t>
        </w:r>
      </w:hyperlink>
      <w:r w:rsidRPr="00647507">
        <w:rPr>
          <w:rFonts w:ascii="Verdana" w:eastAsia="Times New Roman" w:hAnsi="Verdana" w:cs="Times New Roman"/>
          <w:sz w:val="20"/>
          <w:szCs w:val="20"/>
        </w:rPr>
        <w:t xml:space="preserve">, please visit </w:t>
      </w:r>
      <w:r w:rsidR="00363565">
        <w:t xml:space="preserve">the </w:t>
      </w:r>
      <w:hyperlink r:id="rId50" w:history="1">
        <w:r w:rsidR="00363565" w:rsidRPr="00F94C32">
          <w:rPr>
            <w:rStyle w:val="Hyperlink"/>
          </w:rPr>
          <w:t>Kent &amp; Medway Safeguarding Children Procedures – section 2.1.3</w:t>
        </w:r>
        <w:r w:rsidR="00F94C32" w:rsidRPr="00F94C32">
          <w:rPr>
            <w:rStyle w:val="Hyperlink"/>
          </w:rPr>
          <w:t xml:space="preserve"> Recognition of Significant Harm</w:t>
        </w:r>
      </w:hyperlink>
      <w:r w:rsidR="00F94C32">
        <w:t>.</w:t>
      </w:r>
    </w:p>
    <w:tbl>
      <w:tblPr>
        <w:tblStyle w:val="TableGrid"/>
        <w:tblW w:w="0" w:type="auto"/>
        <w:tblInd w:w="-34" w:type="dxa"/>
        <w:tblLook w:val="04A0" w:firstRow="1" w:lastRow="0" w:firstColumn="1" w:lastColumn="0" w:noHBand="0" w:noVBand="1"/>
      </w:tblPr>
      <w:tblGrid>
        <w:gridCol w:w="9214"/>
      </w:tblGrid>
      <w:tr w:rsidR="00C93C73" w14:paraId="662725AD" w14:textId="77777777" w:rsidTr="00EA3327">
        <w:tc>
          <w:tcPr>
            <w:tcW w:w="9214" w:type="dxa"/>
            <w:shd w:val="clear" w:color="auto" w:fill="F2F2F2" w:themeFill="background1" w:themeFillShade="F2"/>
          </w:tcPr>
          <w:p w14:paraId="65774E14" w14:textId="34F869CC" w:rsidR="00C93C73" w:rsidRDefault="00C93C73" w:rsidP="000E0321">
            <w:pPr>
              <w:pStyle w:val="Heading2"/>
              <w:rPr>
                <w:rFonts w:eastAsia="Times New Roman"/>
              </w:rPr>
            </w:pPr>
            <w:bookmarkStart w:id="46" w:name="_Indicators_of_Significant"/>
            <w:bookmarkStart w:id="47" w:name="Indicators_of_significant_harm"/>
            <w:bookmarkStart w:id="48" w:name="_Toc125965598"/>
            <w:bookmarkEnd w:id="46"/>
            <w:r w:rsidRPr="00C93C73">
              <w:rPr>
                <w:rFonts w:eastAsia="Times New Roman"/>
              </w:rPr>
              <w:t>Indicators of Significant Harm</w:t>
            </w:r>
            <w:bookmarkEnd w:id="47"/>
            <w:r w:rsidR="000C6194">
              <w:rPr>
                <w:rStyle w:val="FootnoteReference"/>
                <w:rFonts w:ascii="Verdana" w:eastAsia="Times New Roman" w:hAnsi="Verdana" w:cs="Times New Roman"/>
                <w:sz w:val="20"/>
                <w:szCs w:val="20"/>
              </w:rPr>
              <w:footnoteReference w:id="3"/>
            </w:r>
            <w:bookmarkEnd w:id="48"/>
          </w:p>
          <w:p w14:paraId="3BA6EC58" w14:textId="77777777" w:rsidR="00C93C73" w:rsidRDefault="00C93C73" w:rsidP="000E0321">
            <w:pPr>
              <w:tabs>
                <w:tab w:val="left" w:pos="1"/>
                <w:tab w:val="left" w:pos="144"/>
                <w:tab w:val="left" w:pos="2160"/>
                <w:tab w:val="left" w:pos="2880"/>
                <w:tab w:val="left" w:pos="3600"/>
                <w:tab w:val="left" w:pos="4320"/>
                <w:tab w:val="left" w:pos="5040"/>
                <w:tab w:val="left" w:pos="5760"/>
                <w:tab w:val="left" w:pos="6480"/>
                <w:tab w:val="left" w:pos="7200"/>
                <w:tab w:val="left" w:pos="7920"/>
              </w:tabs>
              <w:spacing w:after="60" w:line="280" w:lineRule="exact"/>
              <w:ind w:right="45"/>
              <w:rPr>
                <w:rFonts w:ascii="Verdana" w:eastAsia="Times New Roman" w:hAnsi="Verdana" w:cs="Times New Roman"/>
                <w:sz w:val="20"/>
                <w:szCs w:val="20"/>
              </w:rPr>
            </w:pPr>
          </w:p>
          <w:p w14:paraId="3C5A9F40" w14:textId="4C552917" w:rsidR="00C93C73" w:rsidRDefault="00C93C73" w:rsidP="000E0321">
            <w:pPr>
              <w:tabs>
                <w:tab w:val="left" w:pos="144"/>
                <w:tab w:val="left" w:pos="172"/>
                <w:tab w:val="left" w:pos="2160"/>
                <w:tab w:val="left" w:pos="2880"/>
                <w:tab w:val="left" w:pos="3600"/>
                <w:tab w:val="left" w:pos="4320"/>
                <w:tab w:val="left" w:pos="5040"/>
                <w:tab w:val="left" w:pos="5760"/>
                <w:tab w:val="left" w:pos="6480"/>
                <w:tab w:val="left" w:pos="7200"/>
                <w:tab w:val="left" w:pos="7920"/>
              </w:tabs>
              <w:spacing w:after="120" w:line="280" w:lineRule="exact"/>
              <w:ind w:left="170" w:right="45"/>
              <w:rPr>
                <w:rFonts w:ascii="Verdana" w:eastAsia="Times New Roman" w:hAnsi="Verdana" w:cs="Times New Roman"/>
                <w:sz w:val="20"/>
                <w:szCs w:val="20"/>
              </w:rPr>
            </w:pPr>
            <w:r w:rsidRPr="00C93C73">
              <w:rPr>
                <w:rFonts w:ascii="Verdana" w:eastAsia="Times New Roman" w:hAnsi="Verdana" w:cs="Times New Roman"/>
                <w:sz w:val="20"/>
                <w:szCs w:val="20"/>
              </w:rPr>
              <w:t>The following guidance is intended to help all professionals who come into contact with children. It should not be used as a comprehensive guide, nor does the presence of one or more factors prove that a child has been abused, but it may however indicate that further enquiries should be made</w:t>
            </w:r>
            <w:r w:rsidR="00F17AB2">
              <w:rPr>
                <w:rFonts w:ascii="Verdana" w:eastAsia="Times New Roman" w:hAnsi="Verdana" w:cs="Times New Roman"/>
                <w:sz w:val="20"/>
                <w:szCs w:val="20"/>
              </w:rPr>
              <w:t>, therefore concerns should be reported.</w:t>
            </w:r>
          </w:p>
          <w:p w14:paraId="31A13260" w14:textId="145C94DC" w:rsidR="00C93C73" w:rsidRDefault="000C3D24" w:rsidP="000E0321">
            <w:pPr>
              <w:tabs>
                <w:tab w:val="left" w:pos="144"/>
                <w:tab w:val="left" w:pos="172"/>
                <w:tab w:val="left" w:pos="2160"/>
                <w:tab w:val="left" w:pos="2880"/>
                <w:tab w:val="left" w:pos="3600"/>
                <w:tab w:val="left" w:pos="4320"/>
                <w:tab w:val="left" w:pos="5040"/>
                <w:tab w:val="left" w:pos="5760"/>
                <w:tab w:val="left" w:pos="6480"/>
                <w:tab w:val="left" w:pos="7200"/>
                <w:tab w:val="left" w:pos="7920"/>
              </w:tabs>
              <w:spacing w:after="60" w:line="280" w:lineRule="exact"/>
              <w:ind w:left="172" w:right="45"/>
              <w:rPr>
                <w:rFonts w:ascii="Verdana" w:eastAsia="Times New Roman" w:hAnsi="Verdana" w:cs="Times New Roman"/>
                <w:sz w:val="20"/>
                <w:szCs w:val="20"/>
              </w:rPr>
            </w:pPr>
            <w:r w:rsidRPr="000C3D24">
              <w:rPr>
                <w:rFonts w:ascii="Verdana" w:eastAsia="Times New Roman" w:hAnsi="Verdana" w:cs="Times New Roman"/>
                <w:sz w:val="20"/>
                <w:szCs w:val="20"/>
              </w:rPr>
              <w:t>Many of the signs that a child is being abused are the same regardless of the type of abuse. Anyone working with children or young people needs to be able to recognise the signs. These include a child:</w:t>
            </w:r>
          </w:p>
          <w:p w14:paraId="727C3821" w14:textId="49DA5F87" w:rsidR="00F46937" w:rsidRDefault="00F46937"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F46937">
              <w:rPr>
                <w:rFonts w:ascii="Verdana" w:eastAsia="Times New Roman" w:hAnsi="Verdana" w:cs="Times New Roman"/>
                <w:sz w:val="20"/>
                <w:szCs w:val="20"/>
              </w:rPr>
              <w:t>reacting in a way that is inappropriate to his/her age or development</w:t>
            </w:r>
          </w:p>
          <w:p w14:paraId="598FA3CB" w14:textId="0ABC1D16" w:rsidR="000316B1" w:rsidRDefault="00773790"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sustaining bruising around t</w:t>
            </w:r>
            <w:r w:rsidR="00690391">
              <w:rPr>
                <w:rFonts w:ascii="Verdana" w:eastAsia="Times New Roman" w:hAnsi="Verdana" w:cs="Times New Roman"/>
                <w:sz w:val="20"/>
                <w:szCs w:val="20"/>
              </w:rPr>
              <w:t>h</w:t>
            </w:r>
            <w:r>
              <w:rPr>
                <w:rFonts w:ascii="Verdana" w:eastAsia="Times New Roman" w:hAnsi="Verdana" w:cs="Times New Roman"/>
                <w:sz w:val="20"/>
                <w:szCs w:val="20"/>
              </w:rPr>
              <w:t>e face or grasp marks</w:t>
            </w:r>
            <w:r w:rsidR="000225D3">
              <w:rPr>
                <w:rFonts w:ascii="Verdana" w:eastAsia="Times New Roman" w:hAnsi="Verdana" w:cs="Times New Roman"/>
                <w:sz w:val="20"/>
                <w:szCs w:val="20"/>
              </w:rPr>
              <w:t xml:space="preserve"> to arms, legs or chest</w:t>
            </w:r>
          </w:p>
          <w:p w14:paraId="6DB48A90" w14:textId="2E73CB86" w:rsidR="00EF34B7" w:rsidRDefault="00EF34B7"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 xml:space="preserve">presenting </w:t>
            </w:r>
            <w:r w:rsidR="009C217B">
              <w:rPr>
                <w:rFonts w:ascii="Verdana" w:eastAsia="Times New Roman" w:hAnsi="Verdana" w:cs="Times New Roman"/>
                <w:sz w:val="20"/>
                <w:szCs w:val="20"/>
              </w:rPr>
              <w:t xml:space="preserve">unexplained or </w:t>
            </w:r>
            <w:r>
              <w:rPr>
                <w:rFonts w:ascii="Verdana" w:eastAsia="Times New Roman" w:hAnsi="Verdana" w:cs="Times New Roman"/>
                <w:sz w:val="20"/>
                <w:szCs w:val="20"/>
              </w:rPr>
              <w:t>frequent injuries</w:t>
            </w:r>
            <w:r w:rsidR="0081443D">
              <w:rPr>
                <w:rFonts w:ascii="Verdana" w:eastAsia="Times New Roman" w:hAnsi="Verdana" w:cs="Times New Roman"/>
                <w:sz w:val="20"/>
                <w:szCs w:val="20"/>
              </w:rPr>
              <w:t>, scars, scalds, burns or bite marks</w:t>
            </w:r>
          </w:p>
          <w:p w14:paraId="2B539552" w14:textId="409422C3" w:rsidR="00666D7C" w:rsidRDefault="00666D7C"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A22EC1">
              <w:rPr>
                <w:rFonts w:ascii="Verdana" w:eastAsia="Times New Roman" w:hAnsi="Verdana" w:cs="Times New Roman"/>
                <w:sz w:val="20"/>
                <w:szCs w:val="20"/>
              </w:rPr>
              <w:t>not receiving adequate medical attention after injuries</w:t>
            </w:r>
          </w:p>
          <w:p w14:paraId="1D8C5D77" w14:textId="0F548C5C" w:rsidR="004632CF" w:rsidRDefault="00FB5F38"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showing a</w:t>
            </w:r>
            <w:r w:rsidRPr="00FB5F38">
              <w:rPr>
                <w:rFonts w:ascii="Verdana" w:eastAsia="Times New Roman" w:hAnsi="Verdana" w:cs="Times New Roman"/>
                <w:sz w:val="20"/>
                <w:szCs w:val="20"/>
              </w:rPr>
              <w:t xml:space="preserve">bnormal attachment </w:t>
            </w:r>
            <w:r>
              <w:rPr>
                <w:rFonts w:ascii="Verdana" w:eastAsia="Times New Roman" w:hAnsi="Verdana" w:cs="Times New Roman"/>
                <w:sz w:val="20"/>
                <w:szCs w:val="20"/>
              </w:rPr>
              <w:t xml:space="preserve">to </w:t>
            </w:r>
            <w:r w:rsidRPr="00FB5F38">
              <w:rPr>
                <w:rFonts w:ascii="Verdana" w:eastAsia="Times New Roman" w:hAnsi="Verdana" w:cs="Times New Roman"/>
                <w:sz w:val="20"/>
                <w:szCs w:val="20"/>
              </w:rPr>
              <w:t>parent/carer</w:t>
            </w:r>
            <w:r>
              <w:rPr>
                <w:rFonts w:ascii="Verdana" w:eastAsia="Times New Roman" w:hAnsi="Verdana" w:cs="Times New Roman"/>
                <w:sz w:val="20"/>
                <w:szCs w:val="20"/>
              </w:rPr>
              <w:t xml:space="preserve">, e.g. </w:t>
            </w:r>
            <w:r w:rsidR="00471714">
              <w:rPr>
                <w:rFonts w:ascii="Verdana" w:eastAsia="Times New Roman" w:hAnsi="Verdana" w:cs="Times New Roman"/>
                <w:sz w:val="20"/>
                <w:szCs w:val="20"/>
              </w:rPr>
              <w:t>anxious, indiscriminate</w:t>
            </w:r>
          </w:p>
          <w:p w14:paraId="66FB3391" w14:textId="77777777" w:rsidR="00721452" w:rsidRPr="00A22EC1" w:rsidRDefault="00721452"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120" w:line="280" w:lineRule="exact"/>
              <w:ind w:right="45"/>
              <w:rPr>
                <w:rFonts w:ascii="Verdana" w:eastAsia="Times New Roman" w:hAnsi="Verdana" w:cs="Times New Roman"/>
                <w:sz w:val="20"/>
                <w:szCs w:val="20"/>
              </w:rPr>
            </w:pPr>
            <w:r w:rsidRPr="00A22EC1">
              <w:rPr>
                <w:rFonts w:ascii="Verdana" w:eastAsia="Times New Roman" w:hAnsi="Verdana" w:cs="Times New Roman"/>
                <w:sz w:val="20"/>
                <w:szCs w:val="20"/>
              </w:rPr>
              <w:t>having angry outbursts or behaving aggressively towards others</w:t>
            </w:r>
          </w:p>
          <w:p w14:paraId="298454AB" w14:textId="4C214DD4" w:rsidR="00F51D8D" w:rsidRDefault="00DC72BB"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having unusual l</w:t>
            </w:r>
            <w:r w:rsidRPr="00DC72BB">
              <w:rPr>
                <w:rFonts w:ascii="Verdana" w:eastAsia="Times New Roman" w:hAnsi="Verdana" w:cs="Times New Roman"/>
                <w:sz w:val="20"/>
                <w:szCs w:val="20"/>
              </w:rPr>
              <w:t>o</w:t>
            </w:r>
            <w:r w:rsidR="008322EB">
              <w:rPr>
                <w:rFonts w:ascii="Verdana" w:eastAsia="Times New Roman" w:hAnsi="Verdana" w:cs="Times New Roman"/>
                <w:sz w:val="20"/>
                <w:szCs w:val="20"/>
              </w:rPr>
              <w:t>ss of</w:t>
            </w:r>
            <w:r w:rsidRPr="00DC72BB">
              <w:rPr>
                <w:rFonts w:ascii="Verdana" w:eastAsia="Times New Roman" w:hAnsi="Verdana" w:cs="Times New Roman"/>
                <w:sz w:val="20"/>
                <w:szCs w:val="20"/>
              </w:rPr>
              <w:t xml:space="preserve"> self esteem and lack of confidence</w:t>
            </w:r>
          </w:p>
          <w:p w14:paraId="45C9F84A" w14:textId="37FEEA0F" w:rsidR="005D6DD7" w:rsidRDefault="005D6DD7"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showing s</w:t>
            </w:r>
            <w:r w:rsidRPr="005D6DD7">
              <w:rPr>
                <w:rFonts w:ascii="Verdana" w:eastAsia="Times New Roman" w:hAnsi="Verdana" w:cs="Times New Roman"/>
                <w:sz w:val="20"/>
                <w:szCs w:val="20"/>
              </w:rPr>
              <w:t xml:space="preserve">exually explicit behaviour or conversation, inappropriate to </w:t>
            </w:r>
            <w:r>
              <w:rPr>
                <w:rFonts w:ascii="Verdana" w:eastAsia="Times New Roman" w:hAnsi="Verdana" w:cs="Times New Roman"/>
                <w:sz w:val="20"/>
                <w:szCs w:val="20"/>
              </w:rPr>
              <w:t xml:space="preserve">their </w:t>
            </w:r>
            <w:r w:rsidRPr="005D6DD7">
              <w:rPr>
                <w:rFonts w:ascii="Verdana" w:eastAsia="Times New Roman" w:hAnsi="Verdana" w:cs="Times New Roman"/>
                <w:sz w:val="20"/>
                <w:szCs w:val="20"/>
              </w:rPr>
              <w:t>age</w:t>
            </w:r>
          </w:p>
          <w:p w14:paraId="310CDB42" w14:textId="5E7D63D2" w:rsidR="008D4A93" w:rsidRPr="00A22EC1" w:rsidRDefault="008D4A93"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120" w:line="280" w:lineRule="exact"/>
              <w:ind w:right="45"/>
              <w:rPr>
                <w:rFonts w:ascii="Verdana" w:eastAsia="Times New Roman" w:hAnsi="Verdana" w:cs="Times New Roman"/>
                <w:sz w:val="20"/>
                <w:szCs w:val="20"/>
              </w:rPr>
            </w:pPr>
            <w:r w:rsidRPr="00A22EC1">
              <w:rPr>
                <w:rFonts w:ascii="Verdana" w:eastAsia="Times New Roman" w:hAnsi="Verdana" w:cs="Times New Roman"/>
                <w:sz w:val="20"/>
                <w:szCs w:val="20"/>
              </w:rPr>
              <w:t>self-harming</w:t>
            </w:r>
            <w:r>
              <w:rPr>
                <w:rFonts w:ascii="Verdana" w:eastAsia="Times New Roman" w:hAnsi="Verdana" w:cs="Times New Roman"/>
                <w:sz w:val="20"/>
                <w:szCs w:val="20"/>
              </w:rPr>
              <w:t>, self-mutiliating</w:t>
            </w:r>
            <w:r w:rsidR="00C444FD">
              <w:rPr>
                <w:rFonts w:ascii="Verdana" w:eastAsia="Times New Roman" w:hAnsi="Verdana" w:cs="Times New Roman"/>
                <w:sz w:val="20"/>
                <w:szCs w:val="20"/>
              </w:rPr>
              <w:t xml:space="preserve">, </w:t>
            </w:r>
            <w:r w:rsidRPr="00A22EC1">
              <w:rPr>
                <w:rFonts w:ascii="Verdana" w:eastAsia="Times New Roman" w:hAnsi="Verdana" w:cs="Times New Roman"/>
                <w:sz w:val="20"/>
                <w:szCs w:val="20"/>
              </w:rPr>
              <w:t xml:space="preserve">having thoughts about </w:t>
            </w:r>
            <w:r w:rsidR="00C444FD">
              <w:rPr>
                <w:rFonts w:ascii="Verdana" w:eastAsia="Times New Roman" w:hAnsi="Verdana" w:cs="Times New Roman"/>
                <w:sz w:val="20"/>
                <w:szCs w:val="20"/>
              </w:rPr>
              <w:t xml:space="preserve">or attempting </w:t>
            </w:r>
            <w:r w:rsidRPr="00A22EC1">
              <w:rPr>
                <w:rFonts w:ascii="Verdana" w:eastAsia="Times New Roman" w:hAnsi="Verdana" w:cs="Times New Roman"/>
                <w:sz w:val="20"/>
                <w:szCs w:val="20"/>
              </w:rPr>
              <w:t>suicide</w:t>
            </w:r>
          </w:p>
          <w:p w14:paraId="134301A7" w14:textId="77777777" w:rsidR="00CE6364" w:rsidRPr="00A22EC1" w:rsidRDefault="00CE6364"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120" w:line="280" w:lineRule="exact"/>
              <w:ind w:right="45"/>
              <w:rPr>
                <w:rFonts w:ascii="Verdana" w:eastAsia="Times New Roman" w:hAnsi="Verdana" w:cs="Times New Roman"/>
                <w:sz w:val="20"/>
                <w:szCs w:val="20"/>
              </w:rPr>
            </w:pPr>
            <w:r w:rsidRPr="00A22EC1">
              <w:rPr>
                <w:rFonts w:ascii="Verdana" w:eastAsia="Times New Roman" w:hAnsi="Verdana" w:cs="Times New Roman"/>
                <w:sz w:val="20"/>
                <w:szCs w:val="20"/>
              </w:rPr>
              <w:t>showing changes in eating habits or developing eating disorders</w:t>
            </w:r>
          </w:p>
          <w:p w14:paraId="7699E5C3" w14:textId="546AA5E4" w:rsidR="008D4A93" w:rsidRPr="00A22EC1" w:rsidRDefault="008D4A93"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after="120" w:line="280" w:lineRule="exact"/>
              <w:ind w:right="45"/>
              <w:rPr>
                <w:rFonts w:ascii="Verdana" w:eastAsia="Times New Roman" w:hAnsi="Verdana" w:cs="Times New Roman"/>
                <w:sz w:val="20"/>
                <w:szCs w:val="20"/>
              </w:rPr>
            </w:pPr>
            <w:r w:rsidRPr="00A22EC1">
              <w:rPr>
                <w:rFonts w:ascii="Verdana" w:eastAsia="Times New Roman" w:hAnsi="Verdana" w:cs="Times New Roman"/>
                <w:sz w:val="20"/>
                <w:szCs w:val="20"/>
              </w:rPr>
              <w:t>running away or regularly going missing from home</w:t>
            </w:r>
            <w:r w:rsidR="00E631CB">
              <w:rPr>
                <w:rFonts w:ascii="Verdana" w:eastAsia="Times New Roman" w:hAnsi="Verdana" w:cs="Times New Roman"/>
                <w:sz w:val="20"/>
                <w:szCs w:val="20"/>
              </w:rPr>
              <w:t xml:space="preserve">, </w:t>
            </w:r>
            <w:r w:rsidRPr="00A22EC1">
              <w:rPr>
                <w:rFonts w:ascii="Verdana" w:eastAsia="Times New Roman" w:hAnsi="Verdana" w:cs="Times New Roman"/>
                <w:sz w:val="20"/>
                <w:szCs w:val="20"/>
              </w:rPr>
              <w:t>care</w:t>
            </w:r>
            <w:r w:rsidR="00E631CB">
              <w:rPr>
                <w:rFonts w:ascii="Verdana" w:eastAsia="Times New Roman" w:hAnsi="Verdana" w:cs="Times New Roman"/>
                <w:sz w:val="20"/>
                <w:szCs w:val="20"/>
              </w:rPr>
              <w:t xml:space="preserve"> or school</w:t>
            </w:r>
          </w:p>
          <w:p w14:paraId="2B4E0961" w14:textId="1C0616A4" w:rsidR="008D4A93" w:rsidRDefault="00F92CB4"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 xml:space="preserve">being </w:t>
            </w:r>
            <w:r w:rsidRPr="00F92CB4">
              <w:rPr>
                <w:rFonts w:ascii="Verdana" w:eastAsia="Times New Roman" w:hAnsi="Verdana" w:cs="Times New Roman"/>
                <w:sz w:val="20"/>
                <w:szCs w:val="20"/>
              </w:rPr>
              <w:t xml:space="preserve">anxious </w:t>
            </w:r>
            <w:r>
              <w:rPr>
                <w:rFonts w:ascii="Verdana" w:eastAsia="Times New Roman" w:hAnsi="Verdana" w:cs="Times New Roman"/>
                <w:sz w:val="20"/>
                <w:szCs w:val="20"/>
              </w:rPr>
              <w:t xml:space="preserve">and </w:t>
            </w:r>
            <w:r w:rsidRPr="00F92CB4">
              <w:rPr>
                <w:rFonts w:ascii="Verdana" w:eastAsia="Times New Roman" w:hAnsi="Verdana" w:cs="Times New Roman"/>
                <w:sz w:val="20"/>
                <w:szCs w:val="20"/>
              </w:rPr>
              <w:t>unwillingness to remove clothes - e.g.</w:t>
            </w:r>
            <w:r>
              <w:rPr>
                <w:rFonts w:ascii="Verdana" w:eastAsia="Times New Roman" w:hAnsi="Verdana" w:cs="Times New Roman"/>
                <w:sz w:val="20"/>
                <w:szCs w:val="20"/>
              </w:rPr>
              <w:t xml:space="preserve"> for</w:t>
            </w:r>
            <w:r w:rsidRPr="00F92CB4">
              <w:rPr>
                <w:rFonts w:ascii="Verdana" w:eastAsia="Times New Roman" w:hAnsi="Verdana" w:cs="Times New Roman"/>
                <w:sz w:val="20"/>
                <w:szCs w:val="20"/>
              </w:rPr>
              <w:t xml:space="preserve"> sports events</w:t>
            </w:r>
          </w:p>
          <w:p w14:paraId="309F64E6" w14:textId="49B9F15C" w:rsidR="00F92CB4" w:rsidRDefault="007F3B8F"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p</w:t>
            </w:r>
            <w:r w:rsidRPr="007F3B8F">
              <w:rPr>
                <w:rFonts w:ascii="Verdana" w:eastAsia="Times New Roman" w:hAnsi="Verdana" w:cs="Times New Roman"/>
                <w:sz w:val="20"/>
                <w:szCs w:val="20"/>
              </w:rPr>
              <w:t>ain</w:t>
            </w:r>
            <w:r>
              <w:rPr>
                <w:rFonts w:ascii="Verdana" w:eastAsia="Times New Roman" w:hAnsi="Verdana" w:cs="Times New Roman"/>
                <w:sz w:val="20"/>
                <w:szCs w:val="20"/>
              </w:rPr>
              <w:t xml:space="preserve">, </w:t>
            </w:r>
            <w:r w:rsidRPr="007F3B8F">
              <w:rPr>
                <w:rFonts w:ascii="Verdana" w:eastAsia="Times New Roman" w:hAnsi="Verdana" w:cs="Times New Roman"/>
                <w:sz w:val="20"/>
                <w:szCs w:val="20"/>
              </w:rPr>
              <w:t xml:space="preserve">itching </w:t>
            </w:r>
            <w:r>
              <w:rPr>
                <w:rFonts w:ascii="Verdana" w:eastAsia="Times New Roman" w:hAnsi="Verdana" w:cs="Times New Roman"/>
                <w:sz w:val="20"/>
                <w:szCs w:val="20"/>
              </w:rPr>
              <w:t xml:space="preserve">or blood </w:t>
            </w:r>
            <w:r w:rsidR="00772CF8">
              <w:rPr>
                <w:rFonts w:ascii="Verdana" w:eastAsia="Times New Roman" w:hAnsi="Verdana" w:cs="Times New Roman"/>
                <w:sz w:val="20"/>
                <w:szCs w:val="20"/>
              </w:rPr>
              <w:t>in</w:t>
            </w:r>
            <w:r w:rsidRPr="007F3B8F">
              <w:rPr>
                <w:rFonts w:ascii="Verdana" w:eastAsia="Times New Roman" w:hAnsi="Verdana" w:cs="Times New Roman"/>
                <w:sz w:val="20"/>
                <w:szCs w:val="20"/>
              </w:rPr>
              <w:t xml:space="preserve"> genital area</w:t>
            </w:r>
            <w:r w:rsidR="00772CF8">
              <w:rPr>
                <w:rFonts w:ascii="Verdana" w:eastAsia="Times New Roman" w:hAnsi="Verdana" w:cs="Times New Roman"/>
                <w:sz w:val="20"/>
                <w:szCs w:val="20"/>
              </w:rPr>
              <w:t xml:space="preserve"> or on passing urine or faeces</w:t>
            </w:r>
          </w:p>
          <w:p w14:paraId="7D6D205F" w14:textId="4E8C936E" w:rsidR="00772CF8" w:rsidRDefault="001016DF"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being indiscriminate in relationships with adults (attention seeking behaviour)</w:t>
            </w:r>
          </w:p>
          <w:p w14:paraId="745A337B" w14:textId="1D8794B4" w:rsidR="001016DF" w:rsidRDefault="00C67382" w:rsidP="000E0321">
            <w:pPr>
              <w:pStyle w:val="ListParagraph"/>
              <w:numPr>
                <w:ilvl w:val="0"/>
                <w:numId w:val="25"/>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Pr>
                <w:rFonts w:ascii="Verdana" w:eastAsia="Times New Roman" w:hAnsi="Verdana" w:cs="Times New Roman"/>
                <w:sz w:val="20"/>
                <w:szCs w:val="20"/>
              </w:rPr>
              <w:t>not showing normal growth and development</w:t>
            </w:r>
            <w:r w:rsidR="00405531">
              <w:rPr>
                <w:rFonts w:ascii="Verdana" w:eastAsia="Times New Roman" w:hAnsi="Verdana" w:cs="Times New Roman"/>
                <w:sz w:val="20"/>
                <w:szCs w:val="20"/>
              </w:rPr>
              <w:t xml:space="preserve"> e.g. height and weight</w:t>
            </w:r>
          </w:p>
          <w:p w14:paraId="35F02EBE" w14:textId="77777777" w:rsidR="0008687E" w:rsidRDefault="0008687E" w:rsidP="000E0321">
            <w:p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144" w:right="45"/>
              <w:rPr>
                <w:rFonts w:ascii="Verdana" w:eastAsia="Times New Roman" w:hAnsi="Verdana" w:cs="Times New Roman"/>
                <w:sz w:val="20"/>
                <w:szCs w:val="20"/>
              </w:rPr>
            </w:pPr>
          </w:p>
          <w:p w14:paraId="4C76AA65" w14:textId="6C15D0C0" w:rsidR="00F25273" w:rsidRPr="0008687E" w:rsidRDefault="00F25273" w:rsidP="000E0321">
            <w:pPr>
              <w:shd w:val="clear" w:color="auto" w:fill="FBD4B4" w:themeFill="accent6" w:themeFillTint="66"/>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144" w:right="45"/>
              <w:rPr>
                <w:rFonts w:ascii="Verdana" w:eastAsia="Times New Roman" w:hAnsi="Verdana" w:cs="Times New Roman"/>
                <w:sz w:val="20"/>
                <w:szCs w:val="20"/>
              </w:rPr>
            </w:pPr>
            <w:r>
              <w:rPr>
                <w:rFonts w:ascii="Verdana" w:eastAsia="Times New Roman" w:hAnsi="Verdana" w:cs="Times New Roman"/>
                <w:sz w:val="20"/>
                <w:szCs w:val="20"/>
              </w:rPr>
              <w:t>In addition, the following could be potential indicators of e</w:t>
            </w:r>
            <w:r w:rsidR="00C64FBE">
              <w:rPr>
                <w:rFonts w:ascii="Verdana" w:eastAsia="Times New Roman" w:hAnsi="Verdana" w:cs="Times New Roman"/>
                <w:sz w:val="20"/>
                <w:szCs w:val="20"/>
              </w:rPr>
              <w:t>x</w:t>
            </w:r>
            <w:r>
              <w:rPr>
                <w:rFonts w:ascii="Verdana" w:eastAsia="Times New Roman" w:hAnsi="Verdana" w:cs="Times New Roman"/>
                <w:sz w:val="20"/>
                <w:szCs w:val="20"/>
              </w:rPr>
              <w:t>ploitation</w:t>
            </w:r>
            <w:r w:rsidR="00CD4004">
              <w:rPr>
                <w:rFonts w:ascii="Verdana" w:eastAsia="Times New Roman" w:hAnsi="Verdana" w:cs="Times New Roman"/>
                <w:sz w:val="20"/>
                <w:szCs w:val="20"/>
              </w:rPr>
              <w:t xml:space="preserve"> or </w:t>
            </w:r>
            <w:r>
              <w:rPr>
                <w:rFonts w:ascii="Verdana" w:eastAsia="Times New Roman" w:hAnsi="Verdana" w:cs="Times New Roman"/>
                <w:sz w:val="20"/>
                <w:szCs w:val="20"/>
              </w:rPr>
              <w:t>grooming:</w:t>
            </w:r>
          </w:p>
          <w:p w14:paraId="12BFC0BF" w14:textId="77777777" w:rsidR="00A8141A" w:rsidRPr="00D27FBA" w:rsidRDefault="007B1A80" w:rsidP="000E0321">
            <w:pPr>
              <w:pStyle w:val="ListParagraph"/>
              <w:numPr>
                <w:ilvl w:val="0"/>
                <w:numId w:val="25"/>
              </w:numPr>
              <w:shd w:val="clear" w:color="auto" w:fill="FBD4B4" w:themeFill="accent6" w:themeFillTint="66"/>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D27FBA">
              <w:rPr>
                <w:rFonts w:ascii="Verdana" w:eastAsia="Times New Roman" w:hAnsi="Verdana" w:cs="Times New Roman"/>
                <w:sz w:val="20"/>
                <w:szCs w:val="20"/>
              </w:rPr>
              <w:t>general changes of mood, patterns of behaviour, secrecy</w:t>
            </w:r>
          </w:p>
          <w:p w14:paraId="42BA0260" w14:textId="77777777" w:rsidR="007B1A80" w:rsidRPr="00D27FBA" w:rsidRDefault="00CD3DAC" w:rsidP="000E0321">
            <w:pPr>
              <w:pStyle w:val="ListParagraph"/>
              <w:numPr>
                <w:ilvl w:val="0"/>
                <w:numId w:val="25"/>
              </w:numPr>
              <w:shd w:val="clear" w:color="auto" w:fill="FBD4B4" w:themeFill="accent6" w:themeFillTint="66"/>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D27FBA">
              <w:rPr>
                <w:rFonts w:ascii="Verdana" w:eastAsia="Times New Roman" w:hAnsi="Verdana" w:cs="Times New Roman"/>
                <w:sz w:val="20"/>
                <w:szCs w:val="20"/>
              </w:rPr>
              <w:t>use of inappropriate language or the expression of extremist views</w:t>
            </w:r>
          </w:p>
          <w:p w14:paraId="49CAB220" w14:textId="77777777" w:rsidR="00A528EE" w:rsidRDefault="00CD0FB7" w:rsidP="000E0321">
            <w:pPr>
              <w:pStyle w:val="ListParagraph"/>
              <w:numPr>
                <w:ilvl w:val="0"/>
                <w:numId w:val="25"/>
              </w:numPr>
              <w:shd w:val="clear" w:color="auto" w:fill="FBD4B4" w:themeFill="accent6" w:themeFillTint="66"/>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D27FBA">
              <w:rPr>
                <w:rFonts w:ascii="Verdana" w:eastAsia="Times New Roman" w:hAnsi="Verdana" w:cs="Times New Roman"/>
                <w:sz w:val="20"/>
                <w:szCs w:val="20"/>
              </w:rPr>
              <w:t xml:space="preserve">changes of friends </w:t>
            </w:r>
            <w:r w:rsidR="008135FD" w:rsidRPr="00D27FBA">
              <w:rPr>
                <w:rFonts w:ascii="Verdana" w:eastAsia="Times New Roman" w:hAnsi="Verdana" w:cs="Times New Roman"/>
                <w:sz w:val="20"/>
                <w:szCs w:val="20"/>
              </w:rPr>
              <w:t>or mode of dress</w:t>
            </w:r>
            <w:r w:rsidR="00DC632F" w:rsidRPr="00D27FBA">
              <w:rPr>
                <w:rFonts w:ascii="Verdana" w:eastAsia="Times New Roman" w:hAnsi="Verdana" w:cs="Times New Roman"/>
                <w:sz w:val="20"/>
                <w:szCs w:val="20"/>
              </w:rPr>
              <w:t xml:space="preserve">, unexplained </w:t>
            </w:r>
            <w:r w:rsidR="0028080B" w:rsidRPr="00D27FBA">
              <w:rPr>
                <w:rFonts w:ascii="Verdana" w:eastAsia="Times New Roman" w:hAnsi="Verdana" w:cs="Times New Roman"/>
                <w:sz w:val="20"/>
                <w:szCs w:val="20"/>
              </w:rPr>
              <w:t xml:space="preserve">money or </w:t>
            </w:r>
            <w:r w:rsidR="00DC632F" w:rsidRPr="00D27FBA">
              <w:rPr>
                <w:rFonts w:ascii="Verdana" w:eastAsia="Times New Roman" w:hAnsi="Verdana" w:cs="Times New Roman"/>
                <w:sz w:val="20"/>
                <w:szCs w:val="20"/>
              </w:rPr>
              <w:t>gifts</w:t>
            </w:r>
          </w:p>
          <w:p w14:paraId="26354F12" w14:textId="2A9C508B" w:rsidR="000E0321" w:rsidRPr="00D27FBA" w:rsidRDefault="000E0321" w:rsidP="000E0321">
            <w:pPr>
              <w:pStyle w:val="ListParagraph"/>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left="504" w:right="45"/>
              <w:rPr>
                <w:rFonts w:ascii="Verdana" w:eastAsia="Times New Roman" w:hAnsi="Verdana" w:cs="Times New Roman"/>
                <w:sz w:val="20"/>
                <w:szCs w:val="20"/>
              </w:rPr>
            </w:pPr>
          </w:p>
        </w:tc>
      </w:tr>
    </w:tbl>
    <w:p w14:paraId="511ECF67" w14:textId="26077A50" w:rsidR="004C1ED0" w:rsidRDefault="004C1ED0" w:rsidP="000E0321">
      <w:pPr>
        <w:tabs>
          <w:tab w:val="left" w:pos="1"/>
          <w:tab w:val="left" w:pos="144"/>
          <w:tab w:val="left" w:pos="2160"/>
          <w:tab w:val="left" w:pos="2880"/>
          <w:tab w:val="left" w:pos="3600"/>
          <w:tab w:val="left" w:pos="4320"/>
          <w:tab w:val="left" w:pos="5040"/>
          <w:tab w:val="left" w:pos="5760"/>
          <w:tab w:val="left" w:pos="6480"/>
          <w:tab w:val="left" w:pos="7200"/>
          <w:tab w:val="left" w:pos="7920"/>
        </w:tabs>
        <w:spacing w:after="60" w:line="280" w:lineRule="exact"/>
        <w:ind w:right="45"/>
        <w:rPr>
          <w:rFonts w:ascii="Verdana" w:eastAsia="Times New Roman" w:hAnsi="Verdana" w:cs="Times New Roman"/>
          <w:sz w:val="20"/>
          <w:szCs w:val="20"/>
        </w:rPr>
      </w:pPr>
    </w:p>
    <w:p w14:paraId="07EC0504" w14:textId="0DED2DF4" w:rsidR="004C1ED0" w:rsidRDefault="004C1ED0" w:rsidP="004C1ED0">
      <w:pPr>
        <w:pStyle w:val="Heading2"/>
        <w:spacing w:after="240"/>
        <w:rPr>
          <w:rFonts w:eastAsia="Times New Roman"/>
        </w:rPr>
      </w:pPr>
      <w:bookmarkStart w:id="49" w:name="_Reporting"/>
      <w:bookmarkStart w:id="50" w:name="_Toc125965599"/>
      <w:bookmarkEnd w:id="49"/>
      <w:r>
        <w:rPr>
          <w:rFonts w:eastAsia="Times New Roman"/>
        </w:rPr>
        <w:t>Reporting</w:t>
      </w:r>
      <w:bookmarkEnd w:id="50"/>
    </w:p>
    <w:p w14:paraId="7A6F8BFC" w14:textId="6A71C7B5" w:rsidR="004C1ED0" w:rsidRPr="00125F83" w:rsidRDefault="004C1ED0" w:rsidP="000320AC">
      <w:pPr>
        <w:pStyle w:val="ListParagraph"/>
        <w:numPr>
          <w:ilvl w:val="0"/>
          <w:numId w:val="31"/>
        </w:numPr>
        <w:spacing w:after="160" w:line="240" w:lineRule="auto"/>
      </w:pPr>
      <w:r w:rsidRPr="00647507">
        <w:rPr>
          <w:rFonts w:ascii="Verdana" w:eastAsia="Times New Roman" w:hAnsi="Verdana" w:cs="Times New Roman"/>
          <w:sz w:val="20"/>
          <w:szCs w:val="20"/>
        </w:rPr>
        <w:t xml:space="preserve">There are a number of </w:t>
      </w:r>
      <w:r w:rsidRPr="00125F83">
        <w:rPr>
          <w:rFonts w:ascii="Verdana" w:eastAsia="Times New Roman" w:hAnsi="Verdana" w:cs="Times New Roman"/>
          <w:sz w:val="20"/>
          <w:szCs w:val="20"/>
        </w:rPr>
        <w:t>ways in which abuse can become apparent.  In any of the following circumstances</w:t>
      </w:r>
      <w:r w:rsidR="00CB7950" w:rsidRPr="00125F83">
        <w:rPr>
          <w:rFonts w:ascii="Verdana" w:eastAsia="Times New Roman" w:hAnsi="Verdana" w:cs="Times New Roman"/>
          <w:sz w:val="20"/>
          <w:szCs w:val="20"/>
        </w:rPr>
        <w:t xml:space="preserve"> within </w:t>
      </w:r>
      <w:r w:rsidR="002046FA" w:rsidRPr="006C172B">
        <w:rPr>
          <w:rFonts w:ascii="Verdana" w:eastAsia="Times New Roman" w:hAnsi="Verdana" w:cs="Times New Roman"/>
          <w:sz w:val="20"/>
          <w:szCs w:val="20"/>
        </w:rPr>
        <w:t>Active Kent &amp; Medway</w:t>
      </w:r>
      <w:r w:rsidR="00CB7950" w:rsidRPr="006C172B">
        <w:rPr>
          <w:rFonts w:ascii="Verdana" w:eastAsia="Times New Roman" w:hAnsi="Verdana" w:cs="Times New Roman"/>
          <w:sz w:val="20"/>
          <w:szCs w:val="20"/>
        </w:rPr>
        <w:t xml:space="preserve"> events, programmes or activities</w:t>
      </w:r>
      <w:r w:rsidRPr="00125F83">
        <w:rPr>
          <w:rFonts w:ascii="Verdana" w:eastAsia="Times New Roman" w:hAnsi="Verdana" w:cs="Times New Roman"/>
          <w:sz w:val="20"/>
          <w:szCs w:val="20"/>
        </w:rPr>
        <w:t xml:space="preserve">, </w:t>
      </w:r>
      <w:r w:rsidR="00941727" w:rsidRPr="00125F83">
        <w:rPr>
          <w:rFonts w:ascii="Verdana" w:eastAsia="Times New Roman" w:hAnsi="Verdana" w:cs="Times New Roman"/>
          <w:sz w:val="20"/>
          <w:szCs w:val="20"/>
        </w:rPr>
        <w:t xml:space="preserve">a </w:t>
      </w:r>
      <w:hyperlink r:id="rId51" w:history="1">
        <w:r w:rsidR="00941727" w:rsidRPr="00341BC3">
          <w:rPr>
            <w:rStyle w:val="Hyperlink"/>
          </w:rPr>
          <w:t>Welfare Incident &amp; Concern Record</w:t>
        </w:r>
        <w:r w:rsidR="00037AF8" w:rsidRPr="00341BC3">
          <w:rPr>
            <w:rStyle w:val="Hyperlink"/>
          </w:rPr>
          <w:t xml:space="preserve"> (</w:t>
        </w:r>
        <w:r w:rsidR="00941727" w:rsidRPr="00341BC3">
          <w:rPr>
            <w:rStyle w:val="Hyperlink"/>
          </w:rPr>
          <w:t xml:space="preserve">Appendix </w:t>
        </w:r>
        <w:r w:rsidR="00125F83" w:rsidRPr="00341BC3">
          <w:rPr>
            <w:rStyle w:val="Hyperlink"/>
          </w:rPr>
          <w:t>I</w:t>
        </w:r>
        <w:r w:rsidR="00941727" w:rsidRPr="00341BC3">
          <w:rPr>
            <w:rStyle w:val="Hyperlink"/>
          </w:rPr>
          <w:t>)</w:t>
        </w:r>
      </w:hyperlink>
      <w:r w:rsidR="00941727" w:rsidRPr="00125F83">
        <w:t xml:space="preserve"> </w:t>
      </w:r>
      <w:r w:rsidRPr="00125F83">
        <w:rPr>
          <w:rFonts w:ascii="Verdana" w:eastAsia="Times New Roman" w:hAnsi="Verdana" w:cs="Times New Roman"/>
          <w:sz w:val="20"/>
          <w:szCs w:val="20"/>
        </w:rPr>
        <w:t xml:space="preserve">should be immediately </w:t>
      </w:r>
      <w:r w:rsidR="0096032D">
        <w:rPr>
          <w:rFonts w:ascii="Verdana" w:eastAsia="Times New Roman" w:hAnsi="Verdana" w:cs="Times New Roman"/>
          <w:sz w:val="20"/>
          <w:szCs w:val="20"/>
        </w:rPr>
        <w:t>submitted</w:t>
      </w:r>
      <w:r w:rsidRPr="00125F83">
        <w:rPr>
          <w:rFonts w:ascii="Verdana" w:eastAsia="Times New Roman" w:hAnsi="Verdana" w:cs="Times New Roman"/>
          <w:sz w:val="20"/>
          <w:szCs w:val="20"/>
        </w:rPr>
        <w:t xml:space="preserve"> to the Lead Safeguarding Officer (</w:t>
      </w:r>
      <w:r w:rsidRPr="004528AB">
        <w:rPr>
          <w:rFonts w:ascii="Verdana" w:eastAsia="Times New Roman" w:hAnsi="Verdana" w:cs="Times New Roman"/>
          <w:sz w:val="20"/>
          <w:szCs w:val="20"/>
        </w:rPr>
        <w:t xml:space="preserve">see </w:t>
      </w:r>
      <w:hyperlink w:anchor="_Key_people_in" w:history="1">
        <w:r w:rsidRPr="004528AB">
          <w:rPr>
            <w:rStyle w:val="Hyperlink"/>
            <w:rFonts w:ascii="Verdana" w:eastAsia="Times New Roman" w:hAnsi="Verdana" w:cs="Times New Roman"/>
            <w:sz w:val="20"/>
            <w:szCs w:val="20"/>
          </w:rPr>
          <w:t>Key Information</w:t>
        </w:r>
      </w:hyperlink>
      <w:r w:rsidRPr="00125F83">
        <w:rPr>
          <w:rFonts w:ascii="Verdana" w:eastAsia="Times New Roman" w:hAnsi="Verdana" w:cs="Times New Roman"/>
          <w:sz w:val="20"/>
          <w:szCs w:val="20"/>
        </w:rPr>
        <w:t xml:space="preserve">) and the </w:t>
      </w:r>
      <w:hyperlink w:anchor="_Reporting_procedures_at" w:history="1">
        <w:r w:rsidRPr="004528AB">
          <w:rPr>
            <w:rStyle w:val="Hyperlink"/>
            <w:rFonts w:ascii="Verdana" w:eastAsia="Times New Roman" w:hAnsi="Verdana" w:cs="Times New Roman"/>
            <w:sz w:val="20"/>
            <w:szCs w:val="20"/>
          </w:rPr>
          <w:t>reporting procedures followed</w:t>
        </w:r>
      </w:hyperlink>
      <w:r w:rsidRPr="00125F83">
        <w:rPr>
          <w:rFonts w:ascii="Verdana" w:eastAsia="Times New Roman" w:hAnsi="Verdana" w:cs="Times New Roman"/>
          <w:sz w:val="20"/>
          <w:szCs w:val="20"/>
        </w:rPr>
        <w:t>.</w:t>
      </w:r>
    </w:p>
    <w:p w14:paraId="346C60C2" w14:textId="77777777" w:rsidR="004C1ED0" w:rsidRPr="00647507" w:rsidRDefault="004C1ED0" w:rsidP="00B414B3">
      <w:pPr>
        <w:numPr>
          <w:ilvl w:val="0"/>
          <w:numId w:val="26"/>
        </w:numPr>
        <w:tabs>
          <w:tab w:val="left" w:pos="567"/>
          <w:tab w:val="left" w:pos="2880"/>
          <w:tab w:val="left" w:pos="3600"/>
          <w:tab w:val="left" w:pos="4320"/>
          <w:tab w:val="left" w:pos="5040"/>
          <w:tab w:val="left" w:pos="5760"/>
          <w:tab w:val="left" w:pos="6480"/>
          <w:tab w:val="left" w:pos="7200"/>
          <w:tab w:val="left" w:pos="7920"/>
        </w:tabs>
        <w:spacing w:after="0" w:line="280" w:lineRule="exact"/>
        <w:ind w:right="471"/>
        <w:rPr>
          <w:rFonts w:ascii="Verdana" w:eastAsia="Times New Roman" w:hAnsi="Verdana" w:cs="Times New Roman"/>
          <w:sz w:val="20"/>
          <w:szCs w:val="20"/>
        </w:rPr>
      </w:pPr>
      <w:r w:rsidRPr="00647507">
        <w:rPr>
          <w:rFonts w:ascii="Verdana" w:eastAsia="Times New Roman" w:hAnsi="Verdana" w:cs="Times New Roman"/>
          <w:sz w:val="20"/>
          <w:szCs w:val="20"/>
        </w:rPr>
        <w:t xml:space="preserve">a </w:t>
      </w:r>
      <w:r w:rsidRPr="00647507">
        <w:rPr>
          <w:rFonts w:ascii="Verdana" w:eastAsia="Times New Roman" w:hAnsi="Verdana" w:cs="Times New Roman"/>
          <w:b/>
          <w:sz w:val="20"/>
          <w:szCs w:val="20"/>
        </w:rPr>
        <w:t>disclosure</w:t>
      </w:r>
      <w:r w:rsidRPr="00647507">
        <w:rPr>
          <w:rFonts w:ascii="Verdana" w:eastAsia="Times New Roman" w:hAnsi="Verdana" w:cs="Times New Roman"/>
          <w:sz w:val="20"/>
          <w:szCs w:val="20"/>
        </w:rPr>
        <w:t xml:space="preserve"> by a child of poor practice/abuse</w:t>
      </w:r>
    </w:p>
    <w:p w14:paraId="3CC8C666" w14:textId="77777777" w:rsidR="004C1ED0" w:rsidRPr="00647507" w:rsidRDefault="004C1ED0" w:rsidP="00B414B3">
      <w:pPr>
        <w:numPr>
          <w:ilvl w:val="0"/>
          <w:numId w:val="26"/>
        </w:numPr>
        <w:tabs>
          <w:tab w:val="left" w:pos="567"/>
          <w:tab w:val="left" w:pos="2880"/>
          <w:tab w:val="left" w:pos="3600"/>
          <w:tab w:val="left" w:pos="4320"/>
          <w:tab w:val="left" w:pos="5040"/>
          <w:tab w:val="left" w:pos="5760"/>
          <w:tab w:val="left" w:pos="6480"/>
          <w:tab w:val="left" w:pos="7200"/>
          <w:tab w:val="left" w:pos="7920"/>
        </w:tabs>
        <w:spacing w:after="0" w:line="280" w:lineRule="exact"/>
        <w:ind w:right="471"/>
        <w:rPr>
          <w:rFonts w:ascii="Verdana" w:eastAsia="Times New Roman" w:hAnsi="Verdana" w:cs="Times New Roman"/>
          <w:sz w:val="20"/>
          <w:szCs w:val="20"/>
        </w:rPr>
      </w:pPr>
      <w:r w:rsidRPr="00647507">
        <w:rPr>
          <w:rFonts w:ascii="Verdana" w:eastAsia="Times New Roman" w:hAnsi="Verdana" w:cs="Times New Roman"/>
          <w:sz w:val="20"/>
          <w:szCs w:val="20"/>
        </w:rPr>
        <w:t xml:space="preserve">a </w:t>
      </w:r>
      <w:r w:rsidRPr="00647507">
        <w:rPr>
          <w:rFonts w:ascii="Verdana" w:eastAsia="Times New Roman" w:hAnsi="Verdana" w:cs="Times New Roman"/>
          <w:b/>
          <w:sz w:val="20"/>
          <w:szCs w:val="20"/>
        </w:rPr>
        <w:t xml:space="preserve">suspicion or observation </w:t>
      </w:r>
      <w:r w:rsidRPr="00647507">
        <w:rPr>
          <w:rFonts w:ascii="Verdana" w:eastAsia="Times New Roman" w:hAnsi="Verdana" w:cs="Times New Roman"/>
          <w:sz w:val="20"/>
          <w:szCs w:val="20"/>
        </w:rPr>
        <w:t xml:space="preserve">that poor practice/abuse has taken place </w:t>
      </w:r>
    </w:p>
    <w:p w14:paraId="7D6FFB50" w14:textId="01A5F123" w:rsidR="004C1ED0" w:rsidRDefault="004C1ED0" w:rsidP="00B414B3">
      <w:pPr>
        <w:numPr>
          <w:ilvl w:val="0"/>
          <w:numId w:val="26"/>
        </w:numPr>
        <w:tabs>
          <w:tab w:val="left" w:pos="567"/>
          <w:tab w:val="left" w:pos="2880"/>
          <w:tab w:val="left" w:pos="3600"/>
          <w:tab w:val="left" w:pos="4320"/>
          <w:tab w:val="left" w:pos="5040"/>
          <w:tab w:val="left" w:pos="5760"/>
          <w:tab w:val="left" w:pos="6480"/>
          <w:tab w:val="left" w:pos="7200"/>
          <w:tab w:val="left" w:pos="7920"/>
        </w:tabs>
        <w:spacing w:after="240" w:line="280" w:lineRule="exact"/>
        <w:ind w:left="1145" w:right="471" w:hanging="357"/>
        <w:rPr>
          <w:rFonts w:ascii="Verdana" w:eastAsia="Times New Roman" w:hAnsi="Verdana" w:cs="Times New Roman"/>
          <w:sz w:val="20"/>
          <w:szCs w:val="20"/>
        </w:rPr>
      </w:pPr>
      <w:r w:rsidRPr="00647507">
        <w:rPr>
          <w:rFonts w:ascii="Verdana" w:eastAsia="Times New Roman" w:hAnsi="Verdana" w:cs="Times New Roman"/>
          <w:sz w:val="20"/>
          <w:szCs w:val="20"/>
        </w:rPr>
        <w:t xml:space="preserve">an </w:t>
      </w:r>
      <w:r w:rsidRPr="00647507">
        <w:rPr>
          <w:rFonts w:ascii="Verdana" w:eastAsia="Times New Roman" w:hAnsi="Verdana" w:cs="Times New Roman"/>
          <w:b/>
          <w:sz w:val="20"/>
          <w:szCs w:val="20"/>
        </w:rPr>
        <w:t>allegation</w:t>
      </w:r>
      <w:r w:rsidRPr="00647507">
        <w:rPr>
          <w:rFonts w:ascii="Verdana" w:eastAsia="Times New Roman" w:hAnsi="Verdana" w:cs="Times New Roman"/>
          <w:sz w:val="20"/>
          <w:szCs w:val="20"/>
        </w:rPr>
        <w:t xml:space="preserve"> by a third party of poor practice/abuse</w:t>
      </w:r>
    </w:p>
    <w:p w14:paraId="2510C801" w14:textId="77777777" w:rsidR="004C1ED0" w:rsidRPr="004C1ED0" w:rsidRDefault="004C1ED0" w:rsidP="0040477C">
      <w:pPr>
        <w:pStyle w:val="Heading2"/>
        <w:spacing w:after="240"/>
        <w:rPr>
          <w:rFonts w:eastAsia="Times New Roman"/>
        </w:rPr>
      </w:pPr>
      <w:bookmarkStart w:id="51" w:name="_Disclosure_by_a"/>
      <w:bookmarkStart w:id="52" w:name="_Toc125965600"/>
      <w:bookmarkStart w:id="53" w:name="Disclosure"/>
      <w:bookmarkEnd w:id="51"/>
      <w:r w:rsidRPr="004C1ED0">
        <w:rPr>
          <w:rFonts w:eastAsia="Times New Roman"/>
        </w:rPr>
        <w:t>Disclosure by a Child</w:t>
      </w:r>
      <w:bookmarkEnd w:id="52"/>
    </w:p>
    <w:bookmarkEnd w:id="53"/>
    <w:p w14:paraId="00898FCA" w14:textId="13304C51" w:rsidR="00F2157A" w:rsidRDefault="004C1ED0" w:rsidP="000320AC">
      <w:pPr>
        <w:numPr>
          <w:ilvl w:val="0"/>
          <w:numId w:val="32"/>
        </w:numPr>
        <w:tabs>
          <w:tab w:val="left" w:pos="1"/>
          <w:tab w:val="left" w:pos="144"/>
          <w:tab w:val="left" w:pos="2160"/>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647507">
        <w:rPr>
          <w:rFonts w:ascii="Verdana" w:eastAsia="Times New Roman" w:hAnsi="Verdana" w:cs="Times New Roman"/>
          <w:sz w:val="20"/>
          <w:szCs w:val="20"/>
        </w:rPr>
        <w:t xml:space="preserve">Children who are being abused will only tell people they trust and with whom they feel safe. By listening to </w:t>
      </w:r>
      <w:r w:rsidR="00F94380">
        <w:rPr>
          <w:rFonts w:ascii="Verdana" w:eastAsia="Times New Roman" w:hAnsi="Verdana" w:cs="Times New Roman"/>
          <w:sz w:val="20"/>
          <w:szCs w:val="20"/>
        </w:rPr>
        <w:t xml:space="preserve">them </w:t>
      </w:r>
      <w:r w:rsidRPr="00647507">
        <w:rPr>
          <w:rFonts w:ascii="Verdana" w:eastAsia="Times New Roman" w:hAnsi="Verdana" w:cs="Times New Roman"/>
          <w:sz w:val="20"/>
          <w:szCs w:val="20"/>
        </w:rPr>
        <w:t>and taking seriously what a child is telling you, you will already be helping to protect them.</w:t>
      </w:r>
    </w:p>
    <w:p w14:paraId="4F72202D" w14:textId="7B3974B6" w:rsidR="004C1ED0" w:rsidRDefault="004C1ED0" w:rsidP="000320AC">
      <w:pPr>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right="95"/>
        <w:rPr>
          <w:rFonts w:ascii="Verdana" w:eastAsia="Times New Roman" w:hAnsi="Verdana" w:cs="Times New Roman"/>
          <w:sz w:val="20"/>
          <w:szCs w:val="20"/>
        </w:rPr>
      </w:pPr>
      <w:r w:rsidRPr="00647507">
        <w:rPr>
          <w:rFonts w:ascii="Verdana" w:eastAsia="Times New Roman" w:hAnsi="Verdana" w:cs="Times New Roman"/>
          <w:sz w:val="20"/>
          <w:szCs w:val="20"/>
        </w:rPr>
        <w:t xml:space="preserve">If a child starts to disclose abuse, follow the process </w:t>
      </w:r>
      <w:r w:rsidR="004C43E7">
        <w:rPr>
          <w:rFonts w:ascii="Verdana" w:eastAsia="Times New Roman" w:hAnsi="Verdana" w:cs="Times New Roman"/>
          <w:sz w:val="20"/>
          <w:szCs w:val="20"/>
        </w:rPr>
        <w:t>u</w:t>
      </w:r>
      <w:r w:rsidRPr="00647507">
        <w:rPr>
          <w:rFonts w:ascii="Verdana" w:eastAsia="Times New Roman" w:hAnsi="Verdana" w:cs="Times New Roman"/>
          <w:sz w:val="20"/>
          <w:szCs w:val="20"/>
        </w:rPr>
        <w:t>sing the guidelines</w:t>
      </w:r>
      <w:r w:rsidR="00A22EC1">
        <w:rPr>
          <w:rFonts w:ascii="Verdana" w:eastAsia="Times New Roman" w:hAnsi="Verdana" w:cs="Times New Roman"/>
          <w:sz w:val="20"/>
          <w:szCs w:val="20"/>
        </w:rPr>
        <w:t xml:space="preserve"> </w:t>
      </w:r>
      <w:r w:rsidR="004C43E7">
        <w:rPr>
          <w:rFonts w:ascii="Verdana" w:eastAsia="Times New Roman" w:hAnsi="Verdana" w:cs="Times New Roman"/>
          <w:sz w:val="20"/>
          <w:szCs w:val="20"/>
        </w:rPr>
        <w:t>below</w:t>
      </w:r>
      <w:r>
        <w:rPr>
          <w:rFonts w:ascii="Verdana" w:eastAsia="Times New Roman" w:hAnsi="Verdana" w:cs="Times New Roman"/>
          <w:sz w:val="20"/>
          <w:szCs w:val="20"/>
        </w:rPr>
        <w:t xml:space="preserve">. The most important thing is to </w:t>
      </w:r>
      <w:r w:rsidRPr="00B67191">
        <w:rPr>
          <w:rFonts w:ascii="Verdana" w:eastAsia="Times New Roman" w:hAnsi="Verdana" w:cs="Times New Roman"/>
          <w:sz w:val="20"/>
          <w:szCs w:val="20"/>
        </w:rPr>
        <w:t>let children know you’re listening</w:t>
      </w:r>
      <w:r>
        <w:rPr>
          <w:rFonts w:ascii="Verdana" w:eastAsia="Times New Roman" w:hAnsi="Verdana" w:cs="Times New Roman"/>
          <w:sz w:val="20"/>
          <w:szCs w:val="20"/>
        </w:rPr>
        <w:t xml:space="preserve"> and focusing on showing you care, taking your time and demonstrating that you understand (</w:t>
      </w:r>
      <w:hyperlink r:id="rId52" w:history="1">
        <w:r w:rsidRPr="00946C33">
          <w:rPr>
            <w:rStyle w:val="Hyperlink"/>
            <w:rFonts w:ascii="Verdana" w:eastAsia="Times New Roman" w:hAnsi="Verdana" w:cs="Times New Roman"/>
            <w:sz w:val="20"/>
            <w:szCs w:val="20"/>
          </w:rPr>
          <w:t>see</w:t>
        </w:r>
        <w:r w:rsidR="00F0526B" w:rsidRPr="00946C33">
          <w:rPr>
            <w:rStyle w:val="Hyperlink"/>
            <w:rFonts w:ascii="Verdana" w:eastAsia="Times New Roman" w:hAnsi="Verdana" w:cs="Times New Roman"/>
            <w:sz w:val="20"/>
            <w:szCs w:val="20"/>
          </w:rPr>
          <w:t xml:space="preserve"> also</w:t>
        </w:r>
        <w:r w:rsidRPr="00946C33">
          <w:rPr>
            <w:rStyle w:val="Hyperlink"/>
            <w:rFonts w:ascii="Verdana" w:eastAsia="Times New Roman" w:hAnsi="Verdana" w:cs="Times New Roman"/>
            <w:sz w:val="20"/>
            <w:szCs w:val="20"/>
          </w:rPr>
          <w:t xml:space="preserve"> Appendix </w:t>
        </w:r>
        <w:r w:rsidR="00C46F92" w:rsidRPr="00946C33">
          <w:rPr>
            <w:rStyle w:val="Hyperlink"/>
            <w:rFonts w:ascii="Verdana" w:eastAsia="Times New Roman" w:hAnsi="Verdana" w:cs="Times New Roman"/>
            <w:sz w:val="20"/>
            <w:szCs w:val="20"/>
          </w:rPr>
          <w:t>VI</w:t>
        </w:r>
        <w:r w:rsidR="004C43E7" w:rsidRPr="0021176B">
          <w:rPr>
            <w:rStyle w:val="Hyperlink"/>
            <w:rFonts w:ascii="Verdana" w:eastAsia="Times New Roman" w:hAnsi="Verdana" w:cs="Times New Roman"/>
            <w:sz w:val="20"/>
            <w:szCs w:val="20"/>
          </w:rPr>
          <w:t xml:space="preserve"> </w:t>
        </w:r>
        <w:r w:rsidR="00B211A8" w:rsidRPr="0021176B">
          <w:rPr>
            <w:rStyle w:val="Hyperlink"/>
            <w:rFonts w:ascii="Verdana" w:eastAsia="Times New Roman" w:hAnsi="Verdana" w:cs="Times New Roman"/>
            <w:sz w:val="20"/>
            <w:szCs w:val="20"/>
          </w:rPr>
          <w:t>–</w:t>
        </w:r>
        <w:r w:rsidR="004C43E7" w:rsidRPr="0021176B">
          <w:rPr>
            <w:rStyle w:val="Hyperlink"/>
            <w:rFonts w:ascii="Verdana" w:eastAsia="Times New Roman" w:hAnsi="Verdana" w:cs="Times New Roman"/>
            <w:sz w:val="20"/>
            <w:szCs w:val="20"/>
          </w:rPr>
          <w:t xml:space="preserve"> </w:t>
        </w:r>
        <w:r w:rsidR="00B211A8" w:rsidRPr="0021176B">
          <w:rPr>
            <w:rStyle w:val="Hyperlink"/>
            <w:rFonts w:ascii="Verdana" w:eastAsia="Times New Roman" w:hAnsi="Verdana" w:cs="Times New Roman"/>
            <w:sz w:val="20"/>
            <w:szCs w:val="20"/>
          </w:rPr>
          <w:t>Taking Disclosures</w:t>
        </w:r>
      </w:hyperlink>
      <w:r>
        <w:rPr>
          <w:rFonts w:ascii="Verdana" w:eastAsia="Times New Roman" w:hAnsi="Verdana" w:cs="Times New Roman"/>
          <w:sz w:val="20"/>
          <w:szCs w:val="20"/>
        </w:rPr>
        <w:t>).</w:t>
      </w:r>
    </w:p>
    <w:p w14:paraId="02C2E7F7" w14:textId="55B07C7E" w:rsidR="00A22EC1" w:rsidRDefault="00A22EC1" w:rsidP="000C3D24">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rPr>
      </w:pPr>
      <w:bookmarkStart w:id="54" w:name="_Guidance_to_follow"/>
      <w:bookmarkStart w:id="55" w:name="_Toc125965601"/>
      <w:bookmarkStart w:id="56" w:name="Stay_calm"/>
      <w:bookmarkEnd w:id="54"/>
      <w:r>
        <w:rPr>
          <w:rFonts w:eastAsia="Times New Roman"/>
        </w:rPr>
        <w:t>Guidance to follow when accepting a disclosure by a child</w:t>
      </w:r>
      <w:bookmarkEnd w:id="55"/>
    </w:p>
    <w:p w14:paraId="6EA4CD87" w14:textId="257BCAD2" w:rsidR="000C3D24" w:rsidRDefault="000C3D24" w:rsidP="000C3D2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22CCE2B0" w14:textId="225BB19D" w:rsidR="000C3D24" w:rsidRPr="007908DD" w:rsidRDefault="000C3D24" w:rsidP="003402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rFonts w:ascii="Verdana" w:hAnsi="Verdana"/>
          <w:b/>
          <w:bCs/>
          <w:sz w:val="20"/>
          <w:szCs w:val="18"/>
        </w:rPr>
      </w:pPr>
      <w:r w:rsidRPr="00E9791A">
        <w:rPr>
          <w:rFonts w:ascii="Verdana" w:hAnsi="Verdana"/>
          <w:b/>
          <w:bCs/>
          <w:sz w:val="20"/>
          <w:szCs w:val="18"/>
        </w:rPr>
        <w:t>Stay calm</w:t>
      </w:r>
      <w:r w:rsidR="007908DD">
        <w:rPr>
          <w:rFonts w:ascii="Verdana" w:hAnsi="Verdana"/>
          <w:b/>
          <w:bCs/>
          <w:sz w:val="20"/>
          <w:szCs w:val="18"/>
        </w:rPr>
        <w:t xml:space="preserve">. </w:t>
      </w:r>
      <w:r w:rsidRPr="00E9791A">
        <w:rPr>
          <w:rFonts w:ascii="Verdana" w:hAnsi="Verdana"/>
          <w:sz w:val="20"/>
          <w:szCs w:val="18"/>
        </w:rPr>
        <w:t>React calmly so as not to frighten the child</w:t>
      </w:r>
      <w:r w:rsidR="007908DD">
        <w:rPr>
          <w:rFonts w:ascii="Verdana" w:hAnsi="Verdana"/>
          <w:sz w:val="20"/>
          <w:szCs w:val="18"/>
        </w:rPr>
        <w:t>.</w:t>
      </w:r>
    </w:p>
    <w:p w14:paraId="053BDD82" w14:textId="745712A9" w:rsidR="000C3D24" w:rsidRPr="00E9791A" w:rsidRDefault="000C3D24" w:rsidP="003402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rFonts w:ascii="Verdana" w:hAnsi="Verdana"/>
          <w:sz w:val="20"/>
          <w:szCs w:val="18"/>
        </w:rPr>
      </w:pPr>
      <w:r w:rsidRPr="00E9791A">
        <w:rPr>
          <w:rFonts w:ascii="Verdana" w:hAnsi="Verdana"/>
          <w:b/>
          <w:bCs/>
          <w:sz w:val="20"/>
          <w:szCs w:val="18"/>
        </w:rPr>
        <w:t>Reassure</w:t>
      </w:r>
      <w:r w:rsidR="007908DD">
        <w:rPr>
          <w:rFonts w:ascii="Verdana" w:hAnsi="Verdana"/>
          <w:b/>
          <w:bCs/>
          <w:sz w:val="20"/>
          <w:szCs w:val="18"/>
        </w:rPr>
        <w:t xml:space="preserve">. </w:t>
      </w:r>
      <w:r w:rsidRPr="00E9791A">
        <w:rPr>
          <w:rFonts w:ascii="Verdana" w:hAnsi="Verdana"/>
          <w:sz w:val="20"/>
          <w:szCs w:val="18"/>
        </w:rPr>
        <w:t>Let the child know s/he is right to tell you and is not to blame</w:t>
      </w:r>
      <w:r w:rsidR="007908DD">
        <w:rPr>
          <w:rFonts w:ascii="Verdana" w:hAnsi="Verdana"/>
          <w:sz w:val="20"/>
          <w:szCs w:val="18"/>
        </w:rPr>
        <w:t>.</w:t>
      </w:r>
    </w:p>
    <w:p w14:paraId="12D093E6" w14:textId="75AC45AD" w:rsidR="000C3D24" w:rsidRPr="00E9791A" w:rsidRDefault="000C3D24" w:rsidP="003402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rFonts w:ascii="Verdana" w:hAnsi="Verdana"/>
          <w:sz w:val="20"/>
          <w:szCs w:val="18"/>
        </w:rPr>
      </w:pPr>
      <w:r w:rsidRPr="00E9791A">
        <w:rPr>
          <w:rFonts w:ascii="Verdana" w:hAnsi="Verdana"/>
          <w:b/>
          <w:sz w:val="20"/>
          <w:szCs w:val="18"/>
        </w:rPr>
        <w:t>Do not promise confidentiality</w:t>
      </w:r>
      <w:r w:rsidR="00340217">
        <w:rPr>
          <w:rFonts w:ascii="Verdana" w:hAnsi="Verdana"/>
          <w:b/>
          <w:sz w:val="20"/>
          <w:szCs w:val="18"/>
        </w:rPr>
        <w:t xml:space="preserve">. </w:t>
      </w:r>
      <w:r w:rsidRPr="00E9791A">
        <w:rPr>
          <w:rFonts w:ascii="Verdana" w:hAnsi="Verdana"/>
          <w:sz w:val="20"/>
          <w:szCs w:val="18"/>
        </w:rPr>
        <w:t xml:space="preserve">Explain that you have to make sure s/he is safe, and that you </w:t>
      </w:r>
      <w:hyperlink r:id="rId53" w:history="1">
        <w:r w:rsidR="00BC3536">
          <w:rPr>
            <w:rStyle w:val="Hyperlink"/>
          </w:rPr>
          <w:t>Welfare Incident and Concern Record (office.com)</w:t>
        </w:r>
      </w:hyperlink>
      <w:r w:rsidRPr="00E9791A">
        <w:rPr>
          <w:rFonts w:ascii="Verdana" w:hAnsi="Verdana"/>
          <w:sz w:val="20"/>
          <w:szCs w:val="18"/>
        </w:rPr>
        <w:t>may need other adults to help you to do this</w:t>
      </w:r>
      <w:r w:rsidR="00340217">
        <w:rPr>
          <w:rFonts w:ascii="Verdana" w:hAnsi="Verdana"/>
          <w:sz w:val="20"/>
          <w:szCs w:val="18"/>
        </w:rPr>
        <w:t>.</w:t>
      </w:r>
    </w:p>
    <w:p w14:paraId="6B3ECA2E" w14:textId="0E8B45EA" w:rsidR="000C3D24" w:rsidRPr="00E9791A" w:rsidRDefault="000C3D24" w:rsidP="003402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rFonts w:ascii="Verdana" w:hAnsi="Verdana"/>
          <w:sz w:val="20"/>
          <w:szCs w:val="18"/>
        </w:rPr>
      </w:pPr>
      <w:r w:rsidRPr="00E9791A">
        <w:rPr>
          <w:rFonts w:ascii="Verdana" w:hAnsi="Verdana"/>
          <w:b/>
          <w:sz w:val="20"/>
          <w:szCs w:val="18"/>
        </w:rPr>
        <w:t>Take them seriously</w:t>
      </w:r>
      <w:r w:rsidR="00340217">
        <w:rPr>
          <w:rFonts w:ascii="Verdana" w:hAnsi="Verdana"/>
          <w:b/>
          <w:sz w:val="20"/>
          <w:szCs w:val="18"/>
        </w:rPr>
        <w:t xml:space="preserve">. </w:t>
      </w:r>
      <w:r w:rsidRPr="00E9791A">
        <w:rPr>
          <w:rFonts w:ascii="Verdana" w:hAnsi="Verdana"/>
          <w:sz w:val="20"/>
          <w:szCs w:val="18"/>
        </w:rPr>
        <w:t>Recognise difficulties inherent in interpreting what is said by a child who has a speech disability or differences in language</w:t>
      </w:r>
    </w:p>
    <w:p w14:paraId="26DEFCBA" w14:textId="0D105401" w:rsidR="000C3D24" w:rsidRPr="00E9791A" w:rsidRDefault="006379C2" w:rsidP="0034685E">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rFonts w:ascii="Verdana" w:hAnsi="Verdana"/>
          <w:sz w:val="20"/>
          <w:szCs w:val="18"/>
        </w:rPr>
      </w:pPr>
      <w:r>
        <w:rPr>
          <w:rFonts w:ascii="Verdana" w:hAnsi="Verdana"/>
          <w:b/>
          <w:sz w:val="20"/>
          <w:szCs w:val="18"/>
        </w:rPr>
        <w:t xml:space="preserve">Do not use </w:t>
      </w:r>
      <w:r w:rsidR="000C3D24" w:rsidRPr="00E9791A">
        <w:rPr>
          <w:rFonts w:ascii="Verdana" w:hAnsi="Verdana"/>
          <w:b/>
          <w:sz w:val="20"/>
          <w:szCs w:val="18"/>
        </w:rPr>
        <w:t>leading questions</w:t>
      </w:r>
      <w:r w:rsidR="0034685E">
        <w:rPr>
          <w:rFonts w:ascii="Verdana" w:hAnsi="Verdana"/>
          <w:b/>
          <w:sz w:val="20"/>
          <w:szCs w:val="18"/>
        </w:rPr>
        <w:t xml:space="preserve">. </w:t>
      </w:r>
      <w:r w:rsidR="000C3D24" w:rsidRPr="00E9791A">
        <w:rPr>
          <w:rFonts w:ascii="Verdana" w:hAnsi="Verdana"/>
          <w:sz w:val="20"/>
          <w:szCs w:val="18"/>
        </w:rPr>
        <w:t>Keep questions to a minimum to get a clear and accurate understanding of what they said</w:t>
      </w:r>
      <w:r>
        <w:rPr>
          <w:rFonts w:ascii="Verdana" w:hAnsi="Verdana"/>
          <w:sz w:val="20"/>
          <w:szCs w:val="18"/>
        </w:rPr>
        <w:t>;</w:t>
      </w:r>
      <w:r w:rsidR="000C3D24" w:rsidRPr="00E9791A">
        <w:rPr>
          <w:rFonts w:ascii="Verdana" w:hAnsi="Verdana"/>
          <w:sz w:val="20"/>
          <w:szCs w:val="18"/>
        </w:rPr>
        <w:t xml:space="preserve"> Who/What/When/Where?</w:t>
      </w:r>
    </w:p>
    <w:p w14:paraId="2BBA531F" w14:textId="743BF641" w:rsidR="000C3D24" w:rsidRPr="00E9791A" w:rsidRDefault="000C3D24" w:rsidP="0034685E">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rFonts w:ascii="Verdana" w:hAnsi="Verdana"/>
          <w:sz w:val="20"/>
          <w:szCs w:val="18"/>
        </w:rPr>
      </w:pPr>
      <w:r w:rsidRPr="00E9791A">
        <w:rPr>
          <w:rFonts w:ascii="Verdana" w:hAnsi="Verdana"/>
          <w:b/>
          <w:sz w:val="20"/>
          <w:szCs w:val="18"/>
        </w:rPr>
        <w:t>Stop when they want to stop</w:t>
      </w:r>
      <w:r w:rsidR="0034685E">
        <w:rPr>
          <w:rFonts w:ascii="Verdana" w:hAnsi="Verdana"/>
          <w:b/>
          <w:sz w:val="20"/>
          <w:szCs w:val="18"/>
        </w:rPr>
        <w:t xml:space="preserve">. </w:t>
      </w:r>
      <w:r w:rsidRPr="00E9791A">
        <w:rPr>
          <w:rFonts w:ascii="Verdana" w:hAnsi="Verdana"/>
          <w:sz w:val="20"/>
          <w:szCs w:val="18"/>
        </w:rPr>
        <w:t>Let them tell you what they want to tell you and no more. Too much detail may affect later investigations</w:t>
      </w:r>
      <w:r w:rsidR="0034685E">
        <w:rPr>
          <w:rFonts w:ascii="Verdana" w:hAnsi="Verdana"/>
          <w:sz w:val="20"/>
          <w:szCs w:val="18"/>
        </w:rPr>
        <w:t>.</w:t>
      </w:r>
    </w:p>
    <w:p w14:paraId="5A006ED1" w14:textId="1ECF3D05" w:rsidR="000C3D24" w:rsidRPr="00E9791A" w:rsidRDefault="000C3D24" w:rsidP="0034685E">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rFonts w:ascii="Verdana" w:hAnsi="Verdana"/>
          <w:sz w:val="20"/>
          <w:szCs w:val="18"/>
        </w:rPr>
      </w:pPr>
      <w:r w:rsidRPr="00E9791A">
        <w:rPr>
          <w:rFonts w:ascii="Verdana" w:hAnsi="Verdana"/>
          <w:b/>
          <w:sz w:val="20"/>
          <w:szCs w:val="18"/>
        </w:rPr>
        <w:t>Explain</w:t>
      </w:r>
      <w:r w:rsidR="0034685E">
        <w:rPr>
          <w:rFonts w:ascii="Verdana" w:hAnsi="Verdana"/>
          <w:b/>
          <w:sz w:val="20"/>
          <w:szCs w:val="18"/>
        </w:rPr>
        <w:t xml:space="preserve">. </w:t>
      </w:r>
      <w:r w:rsidRPr="00E9791A">
        <w:rPr>
          <w:rFonts w:ascii="Verdana" w:hAnsi="Verdana"/>
          <w:sz w:val="20"/>
          <w:szCs w:val="18"/>
        </w:rPr>
        <w:t>When the child has finished, make sure s/he feels secure, and explain what you will do next</w:t>
      </w:r>
      <w:r w:rsidR="0034685E">
        <w:rPr>
          <w:rFonts w:ascii="Verdana" w:hAnsi="Verdana"/>
          <w:sz w:val="20"/>
          <w:szCs w:val="18"/>
        </w:rPr>
        <w:t>.</w:t>
      </w:r>
    </w:p>
    <w:p w14:paraId="77B7E6A0" w14:textId="188F4FE0" w:rsidR="003D03E9" w:rsidRPr="003D03E9" w:rsidRDefault="000C3D24" w:rsidP="003402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rPr>
          <w:rFonts w:ascii="Verdana" w:hAnsi="Verdana"/>
          <w:b/>
          <w:sz w:val="20"/>
          <w:szCs w:val="18"/>
        </w:rPr>
      </w:pPr>
      <w:r w:rsidRPr="00E9791A">
        <w:rPr>
          <w:rFonts w:ascii="Verdana" w:hAnsi="Verdana"/>
          <w:b/>
          <w:sz w:val="20"/>
          <w:szCs w:val="18"/>
        </w:rPr>
        <w:t>Record</w:t>
      </w:r>
      <w:r w:rsidR="0034685E">
        <w:rPr>
          <w:rFonts w:ascii="Verdana" w:hAnsi="Verdana"/>
          <w:b/>
          <w:sz w:val="20"/>
          <w:szCs w:val="18"/>
        </w:rPr>
        <w:t xml:space="preserve">. </w:t>
      </w:r>
      <w:r w:rsidRPr="003D03E9">
        <w:rPr>
          <w:rFonts w:ascii="Verdana" w:hAnsi="Verdana"/>
          <w:sz w:val="20"/>
          <w:szCs w:val="18"/>
        </w:rPr>
        <w:t>Make a full written record of what has been said or observed, using the child’s own words, including the date and time, and sign them</w:t>
      </w:r>
      <w:r w:rsidR="003D03E9" w:rsidRPr="003D03E9">
        <w:rPr>
          <w:rFonts w:ascii="Verdana" w:hAnsi="Verdana"/>
          <w:sz w:val="20"/>
          <w:szCs w:val="18"/>
        </w:rPr>
        <w:t xml:space="preserve"> (these can be scanned as an addendum to the </w:t>
      </w:r>
      <w:hyperlink r:id="rId54" w:history="1">
        <w:r w:rsidR="00445B53" w:rsidRPr="003839CE">
          <w:rPr>
            <w:rStyle w:val="Hyperlink"/>
          </w:rPr>
          <w:t>Welfare Incident &amp; Concern Record</w:t>
        </w:r>
      </w:hyperlink>
      <w:r w:rsidR="00445B53" w:rsidRPr="003839CE">
        <w:t xml:space="preserve"> (Appendix I</w:t>
      </w:r>
      <w:r w:rsidR="00445B53" w:rsidRPr="00125F83">
        <w:t>)</w:t>
      </w:r>
      <w:r w:rsidR="003D03E9">
        <w:t xml:space="preserve">. </w:t>
      </w:r>
    </w:p>
    <w:p w14:paraId="5D968673" w14:textId="65178601" w:rsidR="000C3D24" w:rsidRPr="00E9791A" w:rsidRDefault="000C3D24" w:rsidP="000C3D24">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rPr>
          <w:rFonts w:ascii="Verdana" w:hAnsi="Verdana"/>
          <w:sz w:val="20"/>
          <w:szCs w:val="18"/>
        </w:rPr>
      </w:pPr>
    </w:p>
    <w:p w14:paraId="5B0725F2" w14:textId="5B977C90" w:rsidR="0040477C" w:rsidRPr="0040477C" w:rsidRDefault="0040477C" w:rsidP="0040477C">
      <w:pPr>
        <w:pStyle w:val="Heading2"/>
        <w:spacing w:after="240"/>
        <w:contextualSpacing/>
        <w:rPr>
          <w:rFonts w:eastAsia="Times New Roman"/>
        </w:rPr>
      </w:pPr>
      <w:bookmarkStart w:id="57" w:name="_Toc125965602"/>
      <w:bookmarkStart w:id="58" w:name="Suspected_abuse"/>
      <w:bookmarkEnd w:id="56"/>
      <w:r w:rsidRPr="00EF7F03">
        <w:rPr>
          <w:rFonts w:eastAsia="Times New Roman"/>
        </w:rPr>
        <w:t>Suspected Abuse</w:t>
      </w:r>
      <w:bookmarkEnd w:id="57"/>
    </w:p>
    <w:bookmarkEnd w:id="58"/>
    <w:p w14:paraId="38AA0771" w14:textId="184A34AD" w:rsidR="0040477C" w:rsidRPr="00EF7F03" w:rsidRDefault="0040477C" w:rsidP="000320AC">
      <w:pPr>
        <w:numPr>
          <w:ilvl w:val="0"/>
          <w:numId w:val="32"/>
        </w:numPr>
        <w:tabs>
          <w:tab w:val="left" w:pos="567"/>
          <w:tab w:val="left" w:pos="2880"/>
          <w:tab w:val="left" w:pos="3600"/>
          <w:tab w:val="left" w:pos="4320"/>
          <w:tab w:val="left" w:pos="5040"/>
          <w:tab w:val="left" w:pos="5760"/>
          <w:tab w:val="left" w:pos="6480"/>
          <w:tab w:val="left" w:pos="7200"/>
          <w:tab w:val="left" w:pos="7920"/>
        </w:tabs>
        <w:spacing w:line="280" w:lineRule="exact"/>
        <w:ind w:left="714" w:right="96" w:hanging="357"/>
        <w:rPr>
          <w:rFonts w:ascii="Verdana" w:eastAsia="Times New Roman" w:hAnsi="Verdana" w:cs="Times New Roman"/>
          <w:sz w:val="20"/>
          <w:szCs w:val="20"/>
        </w:rPr>
      </w:pPr>
      <w:r w:rsidRPr="00EF7F03">
        <w:rPr>
          <w:rFonts w:ascii="Verdana" w:eastAsia="Times New Roman" w:hAnsi="Verdana" w:cs="Times New Roman"/>
          <w:sz w:val="20"/>
          <w:szCs w:val="20"/>
        </w:rPr>
        <w:t xml:space="preserve">Any suspicion that a child has been abused should be reported to the </w:t>
      </w:r>
      <w:r w:rsidR="002A5C9A">
        <w:rPr>
          <w:rFonts w:ascii="Verdana" w:eastAsia="Times New Roman" w:hAnsi="Verdana" w:cs="Times New Roman"/>
          <w:sz w:val="20"/>
          <w:szCs w:val="20"/>
        </w:rPr>
        <w:t xml:space="preserve">lead safeguarding </w:t>
      </w:r>
      <w:r w:rsidR="00646FCC">
        <w:rPr>
          <w:rFonts w:ascii="Verdana" w:eastAsia="Times New Roman" w:hAnsi="Verdana" w:cs="Times New Roman"/>
          <w:sz w:val="20"/>
          <w:szCs w:val="20"/>
        </w:rPr>
        <w:t>officer</w:t>
      </w:r>
      <w:r w:rsidRPr="00EF7F03">
        <w:rPr>
          <w:rFonts w:ascii="Verdana" w:eastAsia="Times New Roman" w:hAnsi="Verdana" w:cs="Times New Roman"/>
          <w:sz w:val="20"/>
          <w:szCs w:val="20"/>
        </w:rPr>
        <w:t>, who will take the necessary steps to ensure the safety of the child in question and any other child who may be at risk. The Lead Safeguarding Officer will seek advice from Children’s Services who may involve the police and invoke the Kent and Medway Safeguarding Children Procedures</w:t>
      </w:r>
      <w:r>
        <w:rPr>
          <w:rStyle w:val="FootnoteReference"/>
          <w:rFonts w:ascii="Verdana" w:eastAsia="Times New Roman" w:hAnsi="Verdana" w:cs="Times New Roman"/>
          <w:sz w:val="20"/>
          <w:szCs w:val="20"/>
        </w:rPr>
        <w:footnoteReference w:id="4"/>
      </w:r>
      <w:r w:rsidRPr="00EF7F03">
        <w:rPr>
          <w:rFonts w:ascii="Verdana" w:eastAsia="Times New Roman" w:hAnsi="Verdana" w:cs="Times New Roman"/>
          <w:sz w:val="20"/>
          <w:szCs w:val="20"/>
        </w:rPr>
        <w:t>.</w:t>
      </w:r>
    </w:p>
    <w:p w14:paraId="0531DE70" w14:textId="7E11CF8B" w:rsidR="00164C52" w:rsidRDefault="0040477C" w:rsidP="000320AC">
      <w:pPr>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right="95"/>
        <w:rPr>
          <w:rFonts w:ascii="Verdana" w:eastAsia="Times New Roman" w:hAnsi="Verdana" w:cs="Times New Roman"/>
          <w:sz w:val="20"/>
          <w:szCs w:val="20"/>
        </w:rPr>
      </w:pPr>
      <w:r w:rsidRPr="00647507">
        <w:rPr>
          <w:rFonts w:ascii="Verdana" w:eastAsia="Times New Roman" w:hAnsi="Verdana" w:cs="Times New Roman"/>
          <w:sz w:val="20"/>
          <w:szCs w:val="20"/>
        </w:rPr>
        <w:t xml:space="preserve">The parents or carers of the child will be contacted as soon as possible following advice from </w:t>
      </w:r>
      <w:r w:rsidR="00164C52">
        <w:rPr>
          <w:rFonts w:ascii="Verdana" w:eastAsia="Times New Roman" w:hAnsi="Verdana" w:cs="Times New Roman"/>
          <w:sz w:val="20"/>
          <w:szCs w:val="20"/>
        </w:rPr>
        <w:t>children’s services</w:t>
      </w:r>
      <w:r w:rsidRPr="00647507">
        <w:rPr>
          <w:rFonts w:ascii="Verdana" w:eastAsia="Times New Roman" w:hAnsi="Verdana" w:cs="Times New Roman"/>
          <w:sz w:val="20"/>
          <w:szCs w:val="20"/>
        </w:rPr>
        <w:t>.</w:t>
      </w:r>
    </w:p>
    <w:p w14:paraId="72E7D0CF" w14:textId="77777777" w:rsidR="005442BF" w:rsidRPr="005442BF" w:rsidRDefault="005442BF" w:rsidP="005442BF">
      <w:pPr>
        <w:pStyle w:val="Heading2"/>
        <w:spacing w:after="240"/>
        <w:rPr>
          <w:rFonts w:eastAsia="Times New Roman"/>
        </w:rPr>
      </w:pPr>
      <w:bookmarkStart w:id="59" w:name="_Toc125965603"/>
      <w:r w:rsidRPr="005442BF">
        <w:rPr>
          <w:rFonts w:eastAsia="Times New Roman"/>
        </w:rPr>
        <w:t>Sharing Concerns with Parents</w:t>
      </w:r>
      <w:bookmarkEnd w:id="59"/>
    </w:p>
    <w:p w14:paraId="057988AE" w14:textId="63EE3F62" w:rsidR="005442BF" w:rsidRDefault="002046FA" w:rsidP="00C37634">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line="240" w:lineRule="exact"/>
        <w:ind w:left="714" w:right="96" w:hanging="357"/>
        <w:contextualSpacing w:val="0"/>
        <w:rPr>
          <w:rFonts w:ascii="Verdana" w:eastAsia="Times New Roman" w:hAnsi="Verdana" w:cs="Times New Roman"/>
          <w:sz w:val="20"/>
          <w:szCs w:val="20"/>
        </w:rPr>
      </w:pPr>
      <w:r>
        <w:rPr>
          <w:rFonts w:ascii="Verdana" w:eastAsia="Times New Roman" w:hAnsi="Verdana" w:cs="Times New Roman"/>
          <w:sz w:val="20"/>
          <w:szCs w:val="20"/>
        </w:rPr>
        <w:t>Active Kent &amp; Medway</w:t>
      </w:r>
      <w:r w:rsidR="005442BF" w:rsidRPr="005442BF">
        <w:rPr>
          <w:rFonts w:ascii="Verdana" w:eastAsia="Times New Roman" w:hAnsi="Verdana" w:cs="Times New Roman"/>
          <w:sz w:val="20"/>
          <w:szCs w:val="20"/>
        </w:rPr>
        <w:t xml:space="preserve"> is committed to working in partnership with parents where there are concerns about their children. Therefore, in most situations, it would be important to talk to parents to help clarify any initial concerns. For example, if a child seems withdrawn, there may be a reasonable explanation. S/he may have experienced an upset in the family, such as a parental separation, divorce or bereavement. If you are unsure what to do, discuss this with the Lead Safeguarding Officer.</w:t>
      </w:r>
    </w:p>
    <w:p w14:paraId="0C54042C" w14:textId="65F2D082" w:rsidR="005442BF" w:rsidRDefault="005442BF" w:rsidP="002A5C9A">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right="-46"/>
        <w:rPr>
          <w:rFonts w:ascii="Verdana" w:eastAsia="Times New Roman" w:hAnsi="Verdana" w:cs="Times New Roman"/>
          <w:sz w:val="20"/>
          <w:szCs w:val="20"/>
        </w:rPr>
      </w:pPr>
      <w:r w:rsidRPr="005442BF">
        <w:rPr>
          <w:rFonts w:ascii="Verdana" w:eastAsia="Times New Roman" w:hAnsi="Verdana" w:cs="Times New Roman"/>
          <w:sz w:val="20"/>
          <w:szCs w:val="20"/>
        </w:rPr>
        <w:t>There are circumstances in which a young person might be placed at even greater risk if concerns are shared (e.g. where a parent or carer may be responsible for the abuse or not able to respond to the situation appropriately).  In these situations, or where concerns still exist, any suspicion, allegation or incident of abuse must be reported to the designated person in charge as soon as possible and recorded.</w:t>
      </w:r>
    </w:p>
    <w:p w14:paraId="6404671E" w14:textId="77777777" w:rsidR="005442BF" w:rsidRPr="005442BF" w:rsidRDefault="005442BF" w:rsidP="005442BF">
      <w:pPr>
        <w:pStyle w:val="Heading2"/>
        <w:spacing w:after="240"/>
        <w:rPr>
          <w:rFonts w:eastAsia="Times New Roman"/>
        </w:rPr>
      </w:pPr>
      <w:bookmarkStart w:id="60" w:name="_Toc125965604"/>
      <w:r w:rsidRPr="005442BF">
        <w:rPr>
          <w:rFonts w:eastAsia="Times New Roman"/>
        </w:rPr>
        <w:t>Early Help and Preventative Services</w:t>
      </w:r>
      <w:bookmarkEnd w:id="60"/>
    </w:p>
    <w:p w14:paraId="17F4CA30" w14:textId="2EBD6CCF" w:rsidR="005442BF" w:rsidRPr="005442BF" w:rsidRDefault="005442BF" w:rsidP="000320AC">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left="714" w:right="96" w:hanging="357"/>
        <w:contextualSpacing w:val="0"/>
        <w:rPr>
          <w:rFonts w:ascii="Verdana" w:eastAsia="Times New Roman" w:hAnsi="Verdana" w:cs="Times New Roman"/>
          <w:sz w:val="20"/>
          <w:szCs w:val="20"/>
        </w:rPr>
      </w:pPr>
      <w:r w:rsidRPr="005442BF">
        <w:rPr>
          <w:rFonts w:ascii="Verdana" w:eastAsia="Times New Roman" w:hAnsi="Verdana" w:cs="Times New Roman"/>
          <w:sz w:val="20"/>
          <w:szCs w:val="20"/>
        </w:rPr>
        <w:t>Early Help and Preventative Services in Kent and Medway (</w:t>
      </w:r>
      <w:hyperlink r:id="rId55" w:history="1">
        <w:r w:rsidRPr="006A3034">
          <w:rPr>
            <w:rStyle w:val="Hyperlink"/>
            <w:rFonts w:ascii="Verdana" w:eastAsia="Times New Roman" w:hAnsi="Verdana" w:cs="Times New Roman"/>
            <w:sz w:val="20"/>
            <w:szCs w:val="20"/>
          </w:rPr>
          <w:t xml:space="preserve">see Appendix </w:t>
        </w:r>
        <w:r w:rsidR="00C46F92" w:rsidRPr="006A3034">
          <w:rPr>
            <w:rStyle w:val="Hyperlink"/>
            <w:rFonts w:ascii="Verdana" w:eastAsia="Times New Roman" w:hAnsi="Verdana" w:cs="Times New Roman"/>
            <w:sz w:val="20"/>
            <w:szCs w:val="20"/>
          </w:rPr>
          <w:t>III</w:t>
        </w:r>
        <w:r w:rsidR="0032171E" w:rsidRPr="006A3034">
          <w:rPr>
            <w:rStyle w:val="Hyperlink"/>
            <w:rFonts w:ascii="Verdana" w:eastAsia="Times New Roman" w:hAnsi="Verdana" w:cs="Times New Roman"/>
            <w:sz w:val="20"/>
            <w:szCs w:val="20"/>
          </w:rPr>
          <w:t xml:space="preserve"> </w:t>
        </w:r>
        <w:r w:rsidR="008268E3" w:rsidRPr="006A3034">
          <w:rPr>
            <w:rStyle w:val="Hyperlink"/>
            <w:rFonts w:ascii="Verdana" w:eastAsia="Times New Roman" w:hAnsi="Verdana" w:cs="Times New Roman"/>
            <w:sz w:val="20"/>
            <w:szCs w:val="20"/>
          </w:rPr>
          <w:t>–</w:t>
        </w:r>
        <w:r w:rsidR="0032171E" w:rsidRPr="006A3034">
          <w:rPr>
            <w:rStyle w:val="Hyperlink"/>
            <w:rFonts w:ascii="Verdana" w:eastAsia="Times New Roman" w:hAnsi="Verdana" w:cs="Times New Roman"/>
            <w:sz w:val="20"/>
            <w:szCs w:val="20"/>
          </w:rPr>
          <w:t xml:space="preserve"> </w:t>
        </w:r>
        <w:r w:rsidR="008268E3" w:rsidRPr="006A3034">
          <w:rPr>
            <w:rStyle w:val="Hyperlink"/>
            <w:rFonts w:ascii="Verdana" w:eastAsia="Times New Roman" w:hAnsi="Verdana" w:cs="Times New Roman"/>
            <w:sz w:val="20"/>
            <w:szCs w:val="20"/>
          </w:rPr>
          <w:t>Referral Forms and Guidance</w:t>
        </w:r>
      </w:hyperlink>
      <w:r w:rsidRPr="005442BF">
        <w:rPr>
          <w:rFonts w:ascii="Verdana" w:eastAsia="Times New Roman" w:hAnsi="Verdana" w:cs="Times New Roman"/>
          <w:sz w:val="20"/>
          <w:szCs w:val="20"/>
        </w:rPr>
        <w:t xml:space="preserve">) can provide advice or guidance if it is believed that a child, young person or family requires intensive support.  They will also speak to families who wish to refer themselves to the services. </w:t>
      </w:r>
    </w:p>
    <w:p w14:paraId="2F35F4A7" w14:textId="452F3BA5" w:rsidR="005442BF" w:rsidRDefault="005442BF" w:rsidP="000320AC">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right="95"/>
        <w:rPr>
          <w:rFonts w:ascii="Verdana" w:eastAsia="Times New Roman" w:hAnsi="Verdana" w:cs="Times New Roman"/>
          <w:sz w:val="20"/>
          <w:szCs w:val="20"/>
        </w:rPr>
      </w:pPr>
      <w:r w:rsidRPr="005442BF">
        <w:rPr>
          <w:rFonts w:ascii="Verdana" w:eastAsia="Times New Roman" w:hAnsi="Verdana" w:cs="Times New Roman"/>
          <w:sz w:val="20"/>
          <w:szCs w:val="20"/>
        </w:rPr>
        <w:t>Any concerns about a child or family that may require Early Help support should be discussed with the Lead Safeguarding Officer, who will contact the relevant Early Help team</w:t>
      </w:r>
      <w:r w:rsidRPr="00C46F92">
        <w:rPr>
          <w:rFonts w:ascii="Verdana" w:eastAsia="Times New Roman" w:hAnsi="Verdana" w:cs="Times New Roman"/>
          <w:sz w:val="20"/>
          <w:szCs w:val="20"/>
        </w:rPr>
        <w:t>.</w:t>
      </w:r>
    </w:p>
    <w:p w14:paraId="367DCAF6" w14:textId="618EB339" w:rsidR="000F44B7" w:rsidRPr="000F44B7" w:rsidRDefault="000F44B7" w:rsidP="000F44B7">
      <w:pPr>
        <w:pStyle w:val="Heading2"/>
        <w:spacing w:after="240"/>
        <w:rPr>
          <w:rFonts w:eastAsia="Times New Roman"/>
        </w:rPr>
      </w:pPr>
      <w:bookmarkStart w:id="61" w:name="_Toc125965605"/>
      <w:r w:rsidRPr="000F44B7">
        <w:rPr>
          <w:rFonts w:eastAsia="Times New Roman"/>
        </w:rPr>
        <w:t>Allegations against Staff</w:t>
      </w:r>
      <w:bookmarkEnd w:id="61"/>
      <w:r w:rsidR="005C3F8F">
        <w:rPr>
          <w:rFonts w:eastAsia="Times New Roman"/>
        </w:rPr>
        <w:t xml:space="preserve"> </w:t>
      </w:r>
    </w:p>
    <w:p w14:paraId="2FE0E2A3" w14:textId="4DB39821" w:rsidR="00C22C40" w:rsidRDefault="000F44B7" w:rsidP="00BD4657">
      <w:pPr>
        <w:pStyle w:val="ListParagraph"/>
        <w:numPr>
          <w:ilvl w:val="0"/>
          <w:numId w:val="32"/>
        </w:numPr>
        <w:spacing w:line="280" w:lineRule="exact"/>
        <w:ind w:hanging="357"/>
        <w:contextualSpacing w:val="0"/>
      </w:pPr>
      <w:r w:rsidRPr="000F44B7">
        <w:rPr>
          <w:rFonts w:ascii="Verdana" w:eastAsia="Times New Roman" w:hAnsi="Verdana" w:cs="Times New Roman"/>
          <w:sz w:val="20"/>
          <w:szCs w:val="20"/>
        </w:rPr>
        <w:t xml:space="preserve">Any concerns for the welfare of </w:t>
      </w:r>
      <w:r w:rsidR="00D61F65">
        <w:rPr>
          <w:rFonts w:ascii="Verdana" w:eastAsia="Times New Roman" w:hAnsi="Verdana" w:cs="Times New Roman"/>
          <w:sz w:val="20"/>
          <w:szCs w:val="20"/>
        </w:rPr>
        <w:t xml:space="preserve">a </w:t>
      </w:r>
      <w:r w:rsidRPr="000F44B7">
        <w:rPr>
          <w:rFonts w:ascii="Verdana" w:eastAsia="Times New Roman" w:hAnsi="Verdana" w:cs="Times New Roman"/>
          <w:sz w:val="20"/>
          <w:szCs w:val="20"/>
        </w:rPr>
        <w:t xml:space="preserve">child, arising from </w:t>
      </w:r>
      <w:r w:rsidR="000577A4">
        <w:rPr>
          <w:rFonts w:ascii="Verdana" w:eastAsia="Times New Roman" w:hAnsi="Verdana" w:cs="Times New Roman"/>
          <w:sz w:val="20"/>
          <w:szCs w:val="20"/>
        </w:rPr>
        <w:t xml:space="preserve">potential </w:t>
      </w:r>
      <w:r w:rsidRPr="000F44B7">
        <w:rPr>
          <w:rFonts w:ascii="Verdana" w:eastAsia="Times New Roman" w:hAnsi="Verdana" w:cs="Times New Roman"/>
          <w:sz w:val="20"/>
          <w:szCs w:val="20"/>
        </w:rPr>
        <w:t>abuse or poor practice by a member of staff or volunteer, must be dealt with in the same way as allegations against other people, and reported immediately to the Lead Safeguarding Officer, who will record the details</w:t>
      </w:r>
      <w:r w:rsidR="007325B2">
        <w:rPr>
          <w:rFonts w:ascii="Verdana" w:eastAsia="Times New Roman" w:hAnsi="Verdana" w:cs="Times New Roman"/>
          <w:sz w:val="20"/>
          <w:szCs w:val="20"/>
        </w:rPr>
        <w:t xml:space="preserve"> using </w:t>
      </w:r>
      <w:hyperlink r:id="rId56" w:history="1">
        <w:r w:rsidR="00DE0751" w:rsidRPr="003839CE">
          <w:rPr>
            <w:rStyle w:val="Hyperlink"/>
          </w:rPr>
          <w:t>Welfare Incident &amp; Concern Record</w:t>
        </w:r>
      </w:hyperlink>
      <w:r w:rsidR="00DE0751" w:rsidRPr="003839CE">
        <w:t xml:space="preserve"> (Appendix I</w:t>
      </w:r>
      <w:r w:rsidR="00DE0751" w:rsidRPr="00125F83">
        <w:t>)</w:t>
      </w:r>
      <w:r w:rsidR="00DE0751">
        <w:t>.</w:t>
      </w:r>
    </w:p>
    <w:p w14:paraId="3178E4F8" w14:textId="20F90E79" w:rsidR="00C22C40" w:rsidRPr="00C22C40" w:rsidRDefault="00C22C40" w:rsidP="00BD4657">
      <w:pPr>
        <w:pStyle w:val="ListParagraph"/>
        <w:numPr>
          <w:ilvl w:val="0"/>
          <w:numId w:val="32"/>
        </w:numPr>
        <w:shd w:val="clear" w:color="auto" w:fill="FBD4B4" w:themeFill="accent6" w:themeFillTint="66"/>
        <w:tabs>
          <w:tab w:val="left" w:pos="567"/>
          <w:tab w:val="left" w:pos="2880"/>
          <w:tab w:val="left" w:pos="3600"/>
          <w:tab w:val="left" w:pos="4320"/>
          <w:tab w:val="left" w:pos="5040"/>
          <w:tab w:val="left" w:pos="5760"/>
          <w:tab w:val="left" w:pos="6480"/>
          <w:tab w:val="left" w:pos="7200"/>
          <w:tab w:val="left" w:pos="7920"/>
        </w:tabs>
        <w:spacing w:after="240" w:line="280" w:lineRule="exact"/>
        <w:ind w:right="96" w:hanging="357"/>
        <w:rPr>
          <w:rFonts w:ascii="Verdana" w:eastAsia="Times New Roman" w:hAnsi="Verdana" w:cs="Times New Roman"/>
          <w:sz w:val="20"/>
          <w:szCs w:val="20"/>
        </w:rPr>
      </w:pPr>
      <w:r w:rsidRPr="00C22C40">
        <w:rPr>
          <w:rFonts w:ascii="Verdana" w:eastAsia="Times New Roman" w:hAnsi="Verdana" w:cs="Times New Roman"/>
          <w:sz w:val="20"/>
          <w:szCs w:val="20"/>
        </w:rPr>
        <w:t>An allegation may relate to a person who works with children who has:</w:t>
      </w:r>
    </w:p>
    <w:p w14:paraId="05F4C5E1" w14:textId="2C24F53A" w:rsidR="00C22C40" w:rsidRPr="00C22C40" w:rsidRDefault="00C22C40" w:rsidP="00784E1F">
      <w:pPr>
        <w:pStyle w:val="ListParagraph"/>
        <w:numPr>
          <w:ilvl w:val="0"/>
          <w:numId w:val="26"/>
        </w:numPr>
        <w:shd w:val="clear" w:color="auto" w:fill="FBD4B4" w:themeFill="accent6" w:themeFillTint="66"/>
        <w:tabs>
          <w:tab w:val="left" w:pos="567"/>
          <w:tab w:val="left" w:pos="2880"/>
          <w:tab w:val="left" w:pos="3600"/>
          <w:tab w:val="left" w:pos="4320"/>
          <w:tab w:val="left" w:pos="5040"/>
          <w:tab w:val="left" w:pos="5760"/>
          <w:tab w:val="left" w:pos="6480"/>
          <w:tab w:val="left" w:pos="7200"/>
          <w:tab w:val="left" w:pos="7920"/>
        </w:tabs>
        <w:spacing w:after="240" w:line="280" w:lineRule="exact"/>
        <w:ind w:right="96" w:hanging="357"/>
        <w:rPr>
          <w:rFonts w:ascii="Verdana" w:eastAsia="Times New Roman" w:hAnsi="Verdana" w:cs="Times New Roman"/>
          <w:sz w:val="20"/>
          <w:szCs w:val="20"/>
        </w:rPr>
      </w:pPr>
      <w:r w:rsidRPr="00C22C40">
        <w:rPr>
          <w:rFonts w:ascii="Verdana" w:eastAsia="Times New Roman" w:hAnsi="Verdana" w:cs="Times New Roman"/>
          <w:sz w:val="20"/>
          <w:szCs w:val="20"/>
        </w:rPr>
        <w:t>behaved in a way that has harmed a child, or may have harmed a child</w:t>
      </w:r>
    </w:p>
    <w:p w14:paraId="1A57FCAB" w14:textId="5819E99C" w:rsidR="00C22C40" w:rsidRPr="00C22C40" w:rsidRDefault="00C22C40" w:rsidP="00784E1F">
      <w:pPr>
        <w:pStyle w:val="ListParagraph"/>
        <w:numPr>
          <w:ilvl w:val="0"/>
          <w:numId w:val="26"/>
        </w:numPr>
        <w:shd w:val="clear" w:color="auto" w:fill="FBD4B4" w:themeFill="accent6" w:themeFillTint="66"/>
        <w:tabs>
          <w:tab w:val="left" w:pos="567"/>
          <w:tab w:val="left" w:pos="2880"/>
          <w:tab w:val="left" w:pos="3600"/>
          <w:tab w:val="left" w:pos="4320"/>
          <w:tab w:val="left" w:pos="5040"/>
          <w:tab w:val="left" w:pos="5760"/>
          <w:tab w:val="left" w:pos="6480"/>
          <w:tab w:val="left" w:pos="7200"/>
          <w:tab w:val="left" w:pos="7920"/>
        </w:tabs>
        <w:spacing w:after="240" w:line="280" w:lineRule="exact"/>
        <w:ind w:right="96" w:hanging="357"/>
        <w:rPr>
          <w:rFonts w:ascii="Verdana" w:eastAsia="Times New Roman" w:hAnsi="Verdana" w:cs="Times New Roman"/>
          <w:sz w:val="20"/>
          <w:szCs w:val="20"/>
        </w:rPr>
      </w:pPr>
      <w:r w:rsidRPr="00C22C40">
        <w:rPr>
          <w:rFonts w:ascii="Verdana" w:eastAsia="Times New Roman" w:hAnsi="Verdana" w:cs="Times New Roman"/>
          <w:sz w:val="20"/>
          <w:szCs w:val="20"/>
        </w:rPr>
        <w:t>possibly committed a criminal offence against or related to a child</w:t>
      </w:r>
    </w:p>
    <w:p w14:paraId="4FCDAA67" w14:textId="0704801A" w:rsidR="00C22C40" w:rsidRPr="004C201F" w:rsidRDefault="00C22C40" w:rsidP="00784E1F">
      <w:pPr>
        <w:pStyle w:val="ListParagraph"/>
        <w:numPr>
          <w:ilvl w:val="0"/>
          <w:numId w:val="26"/>
        </w:numPr>
        <w:shd w:val="clear" w:color="auto" w:fill="FBD4B4" w:themeFill="accent6" w:themeFillTint="66"/>
        <w:tabs>
          <w:tab w:val="left" w:pos="567"/>
          <w:tab w:val="left" w:pos="2880"/>
          <w:tab w:val="left" w:pos="3600"/>
          <w:tab w:val="left" w:pos="4320"/>
          <w:tab w:val="left" w:pos="5040"/>
          <w:tab w:val="left" w:pos="5760"/>
          <w:tab w:val="left" w:pos="6480"/>
          <w:tab w:val="left" w:pos="7200"/>
          <w:tab w:val="left" w:pos="7920"/>
        </w:tabs>
        <w:spacing w:after="240" w:line="280" w:lineRule="exact"/>
        <w:ind w:right="96" w:hanging="357"/>
        <w:rPr>
          <w:rFonts w:ascii="Verdana" w:eastAsia="Times New Roman" w:hAnsi="Verdana" w:cs="Times New Roman"/>
          <w:sz w:val="20"/>
          <w:szCs w:val="20"/>
        </w:rPr>
      </w:pPr>
      <w:r w:rsidRPr="004C201F">
        <w:rPr>
          <w:rFonts w:ascii="Verdana" w:eastAsia="Times New Roman" w:hAnsi="Verdana" w:cs="Times New Roman"/>
          <w:sz w:val="20"/>
          <w:szCs w:val="20"/>
        </w:rPr>
        <w:t>behaved towards a child or children in a way that indicates they may pose a risk of</w:t>
      </w:r>
      <w:r w:rsidR="004C201F" w:rsidRPr="004C201F">
        <w:rPr>
          <w:rFonts w:ascii="Verdana" w:eastAsia="Times New Roman" w:hAnsi="Verdana" w:cs="Times New Roman"/>
          <w:sz w:val="20"/>
          <w:szCs w:val="20"/>
        </w:rPr>
        <w:t xml:space="preserve"> </w:t>
      </w:r>
      <w:r w:rsidRPr="004C201F">
        <w:rPr>
          <w:rFonts w:ascii="Verdana" w:eastAsia="Times New Roman" w:hAnsi="Verdana" w:cs="Times New Roman"/>
          <w:sz w:val="20"/>
          <w:szCs w:val="20"/>
        </w:rPr>
        <w:t>harm to children</w:t>
      </w:r>
    </w:p>
    <w:p w14:paraId="5ADA5514" w14:textId="5ADD684F" w:rsidR="0023441C" w:rsidRPr="004C201F" w:rsidRDefault="00C22C40" w:rsidP="00784E1F">
      <w:pPr>
        <w:pStyle w:val="ListParagraph"/>
        <w:numPr>
          <w:ilvl w:val="0"/>
          <w:numId w:val="26"/>
        </w:numPr>
        <w:shd w:val="clear" w:color="auto" w:fill="FBD4B4" w:themeFill="accent6" w:themeFillTint="66"/>
        <w:tabs>
          <w:tab w:val="left" w:pos="567"/>
          <w:tab w:val="left" w:pos="2880"/>
          <w:tab w:val="left" w:pos="3600"/>
          <w:tab w:val="left" w:pos="4320"/>
          <w:tab w:val="left" w:pos="5040"/>
          <w:tab w:val="left" w:pos="5760"/>
          <w:tab w:val="left" w:pos="6480"/>
          <w:tab w:val="left" w:pos="7200"/>
          <w:tab w:val="left" w:pos="7920"/>
        </w:tabs>
        <w:spacing w:after="240" w:line="280" w:lineRule="exact"/>
        <w:ind w:right="96" w:hanging="357"/>
        <w:contextualSpacing w:val="0"/>
        <w:rPr>
          <w:rFonts w:ascii="Verdana" w:eastAsia="Times New Roman" w:hAnsi="Verdana" w:cs="Times New Roman"/>
          <w:sz w:val="20"/>
          <w:szCs w:val="20"/>
        </w:rPr>
      </w:pPr>
      <w:r w:rsidRPr="004C201F">
        <w:rPr>
          <w:rFonts w:ascii="Verdana" w:eastAsia="Times New Roman" w:hAnsi="Verdana" w:cs="Times New Roman"/>
          <w:sz w:val="20"/>
          <w:szCs w:val="20"/>
        </w:rPr>
        <w:t>behaved or may have behaved in a way that indicates they may not be suitable to</w:t>
      </w:r>
      <w:r w:rsidR="004C201F" w:rsidRPr="004C201F">
        <w:rPr>
          <w:rFonts w:ascii="Verdana" w:eastAsia="Times New Roman" w:hAnsi="Verdana" w:cs="Times New Roman"/>
          <w:sz w:val="20"/>
          <w:szCs w:val="20"/>
        </w:rPr>
        <w:t xml:space="preserve"> </w:t>
      </w:r>
      <w:r w:rsidRPr="004C201F">
        <w:rPr>
          <w:rFonts w:ascii="Verdana" w:eastAsia="Times New Roman" w:hAnsi="Verdana" w:cs="Times New Roman"/>
          <w:sz w:val="20"/>
          <w:szCs w:val="20"/>
        </w:rPr>
        <w:t>work with children</w:t>
      </w:r>
      <w:r w:rsidR="00452BA1">
        <w:rPr>
          <w:rStyle w:val="FootnoteReference"/>
          <w:rFonts w:ascii="Verdana" w:eastAsia="Times New Roman" w:hAnsi="Verdana" w:cs="Times New Roman"/>
          <w:sz w:val="20"/>
          <w:szCs w:val="20"/>
        </w:rPr>
        <w:footnoteReference w:id="5"/>
      </w:r>
    </w:p>
    <w:p w14:paraId="7E2D846F" w14:textId="70848F4A" w:rsidR="0023441C" w:rsidRDefault="0023441C" w:rsidP="00BD4657">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left="714" w:right="96" w:hanging="357"/>
        <w:contextualSpacing w:val="0"/>
        <w:rPr>
          <w:rFonts w:ascii="Verdana" w:eastAsia="Times New Roman" w:hAnsi="Verdana" w:cs="Times New Roman"/>
          <w:sz w:val="20"/>
          <w:szCs w:val="20"/>
        </w:rPr>
      </w:pPr>
      <w:r>
        <w:rPr>
          <w:rFonts w:ascii="Verdana" w:eastAsia="Times New Roman" w:hAnsi="Verdana" w:cs="Times New Roman"/>
          <w:sz w:val="20"/>
          <w:szCs w:val="20"/>
        </w:rPr>
        <w:t xml:space="preserve">The child(ren) must be immediately safeguarded, which may include making a request for support from the Front Door (see </w:t>
      </w:r>
      <w:hyperlink r:id="rId57" w:history="1">
        <w:r w:rsidRPr="00717831">
          <w:rPr>
            <w:rStyle w:val="Hyperlink"/>
            <w:rFonts w:ascii="Verdana" w:eastAsia="Times New Roman" w:hAnsi="Verdana" w:cs="Times New Roman"/>
            <w:sz w:val="20"/>
            <w:szCs w:val="20"/>
          </w:rPr>
          <w:t>Appendix II</w:t>
        </w:r>
      </w:hyperlink>
      <w:r>
        <w:rPr>
          <w:rFonts w:ascii="Verdana" w:eastAsia="Times New Roman" w:hAnsi="Verdana" w:cs="Times New Roman"/>
          <w:sz w:val="20"/>
          <w:szCs w:val="20"/>
        </w:rPr>
        <w:t xml:space="preserve"> and </w:t>
      </w:r>
      <w:hyperlink r:id="rId58" w:history="1">
        <w:hyperlink w:anchor="_Appendix_III_–" w:history="1">
          <w:r w:rsidRPr="006A3034">
            <w:rPr>
              <w:rStyle w:val="Hyperlink"/>
              <w:rFonts w:ascii="Verdana" w:eastAsia="Times New Roman" w:hAnsi="Verdana" w:cs="Times New Roman"/>
              <w:sz w:val="20"/>
              <w:szCs w:val="20"/>
            </w:rPr>
            <w:t>III</w:t>
          </w:r>
        </w:hyperlink>
      </w:hyperlink>
      <w:r>
        <w:rPr>
          <w:rFonts w:ascii="Verdana" w:eastAsia="Times New Roman" w:hAnsi="Verdana" w:cs="Times New Roman"/>
          <w:sz w:val="20"/>
          <w:szCs w:val="20"/>
        </w:rPr>
        <w:t xml:space="preserve">). </w:t>
      </w:r>
      <w:r w:rsidR="0065026A">
        <w:rPr>
          <w:rFonts w:ascii="Verdana" w:eastAsia="Times New Roman" w:hAnsi="Verdana" w:cs="Times New Roman"/>
          <w:sz w:val="20"/>
          <w:szCs w:val="20"/>
        </w:rPr>
        <w:t xml:space="preserve">The </w:t>
      </w:r>
      <w:r w:rsidR="007325B2">
        <w:rPr>
          <w:rFonts w:ascii="Verdana" w:eastAsia="Times New Roman" w:hAnsi="Verdana" w:cs="Times New Roman"/>
          <w:sz w:val="20"/>
          <w:szCs w:val="20"/>
        </w:rPr>
        <w:t>Lead Officer will inform the L</w:t>
      </w:r>
      <w:r w:rsidR="00330EC6">
        <w:rPr>
          <w:rFonts w:ascii="Verdana" w:eastAsia="Times New Roman" w:hAnsi="Verdana" w:cs="Times New Roman"/>
          <w:sz w:val="20"/>
          <w:szCs w:val="20"/>
        </w:rPr>
        <w:t>ocal Authority Designated Officer (L</w:t>
      </w:r>
      <w:r w:rsidR="007325B2">
        <w:rPr>
          <w:rFonts w:ascii="Verdana" w:eastAsia="Times New Roman" w:hAnsi="Verdana" w:cs="Times New Roman"/>
          <w:sz w:val="20"/>
          <w:szCs w:val="20"/>
        </w:rPr>
        <w:t>ADO</w:t>
      </w:r>
      <w:r w:rsidR="00330EC6">
        <w:rPr>
          <w:rFonts w:ascii="Verdana" w:eastAsia="Times New Roman" w:hAnsi="Verdana" w:cs="Times New Roman"/>
          <w:sz w:val="20"/>
          <w:szCs w:val="20"/>
        </w:rPr>
        <w:t>)</w:t>
      </w:r>
      <w:r w:rsidR="007325B2">
        <w:rPr>
          <w:rFonts w:ascii="Verdana" w:eastAsia="Times New Roman" w:hAnsi="Verdana" w:cs="Times New Roman"/>
          <w:sz w:val="20"/>
          <w:szCs w:val="20"/>
        </w:rPr>
        <w:t xml:space="preserve"> within 24 hours. No further contact should be made with the member of staff prior to speaking with the LADO.</w:t>
      </w:r>
      <w:r>
        <w:rPr>
          <w:rFonts w:ascii="Verdana" w:eastAsia="Times New Roman" w:hAnsi="Verdana" w:cs="Times New Roman"/>
          <w:sz w:val="20"/>
          <w:szCs w:val="20"/>
        </w:rPr>
        <w:tab/>
      </w:r>
    </w:p>
    <w:p w14:paraId="048F3E2E" w14:textId="77777777" w:rsidR="00FE16AC" w:rsidRDefault="00FE16AC" w:rsidP="00FE16AC">
      <w:pPr>
        <w:pStyle w:val="ListParagraph"/>
        <w:tabs>
          <w:tab w:val="left" w:pos="567"/>
          <w:tab w:val="left" w:pos="2880"/>
          <w:tab w:val="left" w:pos="3600"/>
          <w:tab w:val="left" w:pos="4320"/>
          <w:tab w:val="left" w:pos="5040"/>
          <w:tab w:val="left" w:pos="5760"/>
          <w:tab w:val="left" w:pos="6480"/>
          <w:tab w:val="left" w:pos="7200"/>
          <w:tab w:val="left" w:pos="7920"/>
        </w:tabs>
        <w:spacing w:after="240" w:line="280" w:lineRule="exact"/>
        <w:ind w:left="714" w:right="96"/>
        <w:contextualSpacing w:val="0"/>
        <w:rPr>
          <w:rFonts w:ascii="Verdana" w:eastAsia="Times New Roman" w:hAnsi="Verdana" w:cs="Times New Roman"/>
          <w:sz w:val="20"/>
          <w:szCs w:val="20"/>
        </w:rPr>
      </w:pPr>
    </w:p>
    <w:p w14:paraId="4AF031CD" w14:textId="15BE139D" w:rsidR="007130A5" w:rsidRDefault="00063309" w:rsidP="00784E1F">
      <w:pPr>
        <w:pBdr>
          <w:top w:val="single" w:sz="4" w:space="1" w:color="auto"/>
          <w:left w:val="single" w:sz="4" w:space="4" w:color="auto"/>
          <w:bottom w:val="single" w:sz="4" w:space="1" w:color="auto"/>
          <w:right w:val="single" w:sz="4" w:space="4" w:color="auto"/>
        </w:pBdr>
        <w:shd w:val="clear" w:color="auto" w:fill="FBD4B4" w:themeFill="accent6" w:themeFillTint="66"/>
      </w:pPr>
      <w:r w:rsidRPr="00063309">
        <w:rPr>
          <w:rFonts w:eastAsia="Times New Roman" w:cstheme="majorBidi"/>
          <w:color w:val="1F497D" w:themeColor="text2"/>
          <w:sz w:val="28"/>
          <w:szCs w:val="28"/>
        </w:rPr>
        <w:t>Protecting children from abuse by someone in a position of trust or authority</w:t>
      </w:r>
      <w:r w:rsidR="000A6886">
        <w:rPr>
          <w:rStyle w:val="FootnoteReference"/>
          <w:rFonts w:ascii="Verdana" w:eastAsia="Times New Roman" w:hAnsi="Verdana" w:cs="Times New Roman"/>
          <w:sz w:val="20"/>
          <w:szCs w:val="20"/>
        </w:rPr>
        <w:footnoteReference w:id="6"/>
      </w:r>
      <w:r w:rsidR="000A6886">
        <w:rPr>
          <w:rFonts w:ascii="Verdana" w:eastAsia="Times New Roman" w:hAnsi="Verdana" w:cs="Times New Roman"/>
          <w:sz w:val="20"/>
          <w:szCs w:val="20"/>
        </w:rPr>
        <w:t>.</w:t>
      </w:r>
    </w:p>
    <w:p w14:paraId="5E98C190" w14:textId="3D5586D1" w:rsidR="00063309" w:rsidRPr="00FF20FE" w:rsidRDefault="00063309"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rPr>
          <w:rFonts w:ascii="Verdana" w:hAnsi="Verdana"/>
          <w:sz w:val="20"/>
          <w:szCs w:val="18"/>
        </w:rPr>
      </w:pPr>
      <w:r w:rsidRPr="00FF20FE">
        <w:rPr>
          <w:rFonts w:ascii="Verdana" w:hAnsi="Verdana"/>
          <w:sz w:val="20"/>
          <w:szCs w:val="18"/>
        </w:rPr>
        <w:t>Examples of situations that may cause concern include a member of staff or volunteer:</w:t>
      </w:r>
    </w:p>
    <w:p w14:paraId="2546993D" w14:textId="3E12A5BD" w:rsidR="00063309" w:rsidRPr="00FF20FE" w:rsidRDefault="000F309B"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 xml:space="preserve">- </w:t>
      </w:r>
      <w:r>
        <w:rPr>
          <w:rFonts w:ascii="Verdana" w:hAnsi="Verdana"/>
          <w:sz w:val="20"/>
          <w:szCs w:val="18"/>
        </w:rPr>
        <w:tab/>
      </w:r>
      <w:r w:rsidR="00063309" w:rsidRPr="00FF20FE">
        <w:rPr>
          <w:rFonts w:ascii="Verdana" w:hAnsi="Verdana"/>
          <w:sz w:val="20"/>
          <w:szCs w:val="18"/>
        </w:rPr>
        <w:t>giving a child or young person extra special attention or preferential treatment, or acting as their confidante</w:t>
      </w:r>
    </w:p>
    <w:p w14:paraId="20719087" w14:textId="5F519A54" w:rsidR="00063309" w:rsidRPr="000F309B" w:rsidRDefault="000F309B"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 xml:space="preserve">- </w:t>
      </w:r>
      <w:r>
        <w:rPr>
          <w:rFonts w:ascii="Verdana" w:hAnsi="Verdana"/>
          <w:sz w:val="20"/>
          <w:szCs w:val="18"/>
        </w:rPr>
        <w:tab/>
      </w:r>
      <w:bookmarkStart w:id="62" w:name="_Hlk124164867"/>
      <w:r w:rsidR="00063309" w:rsidRPr="000F309B">
        <w:rPr>
          <w:rFonts w:ascii="Verdana" w:hAnsi="Verdana"/>
          <w:sz w:val="20"/>
          <w:szCs w:val="18"/>
        </w:rPr>
        <w:t>frequently spending time on their own with a child or young person, particularly if this is in private or isolated areas</w:t>
      </w:r>
    </w:p>
    <w:bookmarkEnd w:id="62"/>
    <w:p w14:paraId="3FC25CF1" w14:textId="363D68E9" w:rsidR="00063309" w:rsidRDefault="000F309B"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w:t>
      </w:r>
      <w:r>
        <w:rPr>
          <w:rFonts w:ascii="Verdana" w:hAnsi="Verdana"/>
          <w:sz w:val="20"/>
          <w:szCs w:val="18"/>
        </w:rPr>
        <w:tab/>
      </w:r>
      <w:r w:rsidR="00063309" w:rsidRPr="000F309B">
        <w:rPr>
          <w:rFonts w:ascii="Verdana" w:hAnsi="Verdana"/>
          <w:sz w:val="20"/>
          <w:szCs w:val="18"/>
        </w:rPr>
        <w:t>spending time outside their working or volunteering hours alone with a child or young person</w:t>
      </w:r>
    </w:p>
    <w:p w14:paraId="1EDDB6F1" w14:textId="3BFDF008" w:rsidR="00185FEA" w:rsidRPr="000F309B" w:rsidRDefault="00185FEA"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w:t>
      </w:r>
      <w:r>
        <w:rPr>
          <w:rFonts w:ascii="Verdana" w:hAnsi="Verdana"/>
          <w:sz w:val="20"/>
          <w:szCs w:val="18"/>
        </w:rPr>
        <w:tab/>
        <w:t>transporting a child or young person to or from meetings or activities on their own</w:t>
      </w:r>
    </w:p>
    <w:p w14:paraId="6F66C3E8" w14:textId="10AD4600" w:rsidR="00063309" w:rsidRDefault="00185FEA"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w:t>
      </w:r>
      <w:r>
        <w:rPr>
          <w:rFonts w:ascii="Verdana" w:hAnsi="Verdana"/>
          <w:sz w:val="20"/>
          <w:szCs w:val="18"/>
        </w:rPr>
        <w:tab/>
      </w:r>
      <w:r w:rsidR="00063309" w:rsidRPr="000F309B">
        <w:rPr>
          <w:rFonts w:ascii="Verdana" w:hAnsi="Verdana"/>
          <w:sz w:val="20"/>
          <w:szCs w:val="18"/>
        </w:rPr>
        <w:t>making friends with a child or young person's parents or carers and/or visiting them at home</w:t>
      </w:r>
    </w:p>
    <w:p w14:paraId="52973CA1" w14:textId="03C7BCA7" w:rsidR="0077040B" w:rsidRPr="000F309B" w:rsidRDefault="0077040B"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w:t>
      </w:r>
      <w:r>
        <w:rPr>
          <w:rFonts w:ascii="Verdana" w:hAnsi="Verdana"/>
          <w:sz w:val="20"/>
          <w:szCs w:val="18"/>
        </w:rPr>
        <w:tab/>
        <w:t>giving gifts, money, toys, cards or letters to a child or young person</w:t>
      </w:r>
    </w:p>
    <w:p w14:paraId="63466C3D" w14:textId="0007C6FB" w:rsidR="00063309" w:rsidRDefault="0077040B"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 xml:space="preserve">- </w:t>
      </w:r>
      <w:r>
        <w:rPr>
          <w:rFonts w:ascii="Verdana" w:hAnsi="Verdana"/>
          <w:sz w:val="20"/>
          <w:szCs w:val="18"/>
        </w:rPr>
        <w:tab/>
        <w:t>u</w:t>
      </w:r>
      <w:r w:rsidR="00063309" w:rsidRPr="000F309B">
        <w:rPr>
          <w:rFonts w:ascii="Verdana" w:hAnsi="Verdana"/>
          <w:sz w:val="20"/>
          <w:szCs w:val="18"/>
        </w:rPr>
        <w:t>sing texts, telephone calls, emails or social networking sites to communicate with a child or young person</w:t>
      </w:r>
    </w:p>
    <w:p w14:paraId="2FC9C90D" w14:textId="53D9BDE8" w:rsidR="0077040B" w:rsidRDefault="0077040B"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w:t>
      </w:r>
      <w:r>
        <w:rPr>
          <w:rFonts w:ascii="Verdana" w:hAnsi="Verdana"/>
          <w:sz w:val="20"/>
          <w:szCs w:val="18"/>
        </w:rPr>
        <w:tab/>
        <w:t>being overly affectionate with a child or young person</w:t>
      </w:r>
    </w:p>
    <w:p w14:paraId="149936E1" w14:textId="33ED8E0C" w:rsidR="0077040B" w:rsidRPr="000F309B" w:rsidRDefault="0077040B"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6" w:hanging="426"/>
        <w:rPr>
          <w:rFonts w:ascii="Verdana" w:hAnsi="Verdana"/>
          <w:sz w:val="20"/>
          <w:szCs w:val="18"/>
        </w:rPr>
      </w:pPr>
      <w:r>
        <w:rPr>
          <w:rFonts w:ascii="Verdana" w:hAnsi="Verdana"/>
          <w:sz w:val="20"/>
          <w:szCs w:val="18"/>
        </w:rPr>
        <w:t>-</w:t>
      </w:r>
      <w:r>
        <w:rPr>
          <w:rFonts w:ascii="Verdana" w:hAnsi="Verdana"/>
          <w:sz w:val="20"/>
          <w:szCs w:val="18"/>
        </w:rPr>
        <w:tab/>
        <w:t>flirting with or making suggestive remarks or sexual comments around a child or young person.</w:t>
      </w:r>
    </w:p>
    <w:p w14:paraId="484F06C4" w14:textId="271F3881" w:rsidR="007130A5" w:rsidRDefault="00063309"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rPr>
          <w:rFonts w:ascii="Verdana" w:hAnsi="Verdana"/>
          <w:sz w:val="20"/>
          <w:szCs w:val="18"/>
        </w:rPr>
      </w:pPr>
      <w:r w:rsidRPr="000F309B">
        <w:rPr>
          <w:rFonts w:ascii="Verdana" w:hAnsi="Verdana"/>
          <w:sz w:val="20"/>
          <w:szCs w:val="18"/>
        </w:rPr>
        <w:t>You may also hear other children and young people making jokes or references about a member of staff and a specific child.</w:t>
      </w:r>
    </w:p>
    <w:p w14:paraId="52DE17D8" w14:textId="040A478D" w:rsidR="00FE16AC" w:rsidRDefault="00B57947"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rPr>
          <w:rFonts w:ascii="Verdana" w:hAnsi="Verdana"/>
          <w:sz w:val="20"/>
          <w:szCs w:val="18"/>
        </w:rPr>
      </w:pPr>
      <w:r>
        <w:rPr>
          <w:rFonts w:ascii="Verdana" w:hAnsi="Verdana"/>
          <w:sz w:val="20"/>
          <w:szCs w:val="18"/>
        </w:rPr>
        <w:t xml:space="preserve">The Active Kent &amp; Medway Code of </w:t>
      </w:r>
      <w:r w:rsidR="003175FF" w:rsidRPr="003175FF">
        <w:rPr>
          <w:rFonts w:ascii="Verdana" w:hAnsi="Verdana"/>
          <w:sz w:val="20"/>
          <w:szCs w:val="18"/>
        </w:rPr>
        <w:t>behaviour for adults working with children</w:t>
      </w:r>
      <w:r w:rsidR="003175FF">
        <w:rPr>
          <w:rFonts w:ascii="Verdana" w:hAnsi="Verdana"/>
          <w:sz w:val="20"/>
          <w:szCs w:val="18"/>
        </w:rPr>
        <w:t xml:space="preserve"> (</w:t>
      </w:r>
      <w:hyperlink r:id="rId59" w:history="1">
        <w:r w:rsidR="003175FF" w:rsidRPr="0097505E">
          <w:rPr>
            <w:rStyle w:val="Hyperlink"/>
            <w:rFonts w:ascii="Verdana" w:hAnsi="Verdana"/>
            <w:sz w:val="20"/>
            <w:szCs w:val="18"/>
          </w:rPr>
          <w:t>see Appendix IV</w:t>
        </w:r>
      </w:hyperlink>
      <w:r w:rsidR="003175FF">
        <w:rPr>
          <w:rFonts w:ascii="Verdana" w:hAnsi="Verdana"/>
          <w:sz w:val="20"/>
          <w:szCs w:val="18"/>
        </w:rPr>
        <w:t>) outlines</w:t>
      </w:r>
      <w:r w:rsidR="00251624">
        <w:rPr>
          <w:rFonts w:ascii="Verdana" w:hAnsi="Verdana"/>
          <w:sz w:val="20"/>
          <w:szCs w:val="18"/>
        </w:rPr>
        <w:t xml:space="preserve"> </w:t>
      </w:r>
      <w:r w:rsidR="00251624" w:rsidRPr="00251624">
        <w:rPr>
          <w:rFonts w:ascii="Verdana" w:hAnsi="Verdana"/>
          <w:sz w:val="20"/>
          <w:szCs w:val="18"/>
        </w:rPr>
        <w:t>the conduct Active Kent &amp; Medway expects from all our staff and volunteers.</w:t>
      </w:r>
    </w:p>
    <w:p w14:paraId="637E6052" w14:textId="77777777" w:rsidR="00FE16AC" w:rsidRPr="000F309B" w:rsidRDefault="00FE16AC" w:rsidP="00784E1F">
      <w:pPr>
        <w:pBdr>
          <w:top w:val="single" w:sz="4" w:space="1" w:color="auto"/>
          <w:left w:val="single" w:sz="4" w:space="4" w:color="auto"/>
          <w:bottom w:val="single" w:sz="4" w:space="1" w:color="auto"/>
          <w:right w:val="single" w:sz="4" w:space="4" w:color="auto"/>
        </w:pBdr>
        <w:shd w:val="clear" w:color="auto" w:fill="FBD4B4" w:themeFill="accent6" w:themeFillTint="66"/>
        <w:spacing w:after="240"/>
        <w:rPr>
          <w:rFonts w:ascii="Verdana" w:hAnsi="Verdana"/>
          <w:sz w:val="20"/>
          <w:szCs w:val="18"/>
        </w:rPr>
      </w:pPr>
    </w:p>
    <w:p w14:paraId="76C43968" w14:textId="390807BD" w:rsidR="001C33F7" w:rsidRDefault="001C33F7" w:rsidP="00907055">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before="120" w:after="240" w:line="280" w:lineRule="exact"/>
        <w:ind w:right="96"/>
        <w:rPr>
          <w:rFonts w:ascii="Verdana" w:eastAsia="Times New Roman" w:hAnsi="Verdana" w:cs="Times New Roman"/>
          <w:sz w:val="20"/>
          <w:szCs w:val="20"/>
        </w:rPr>
      </w:pPr>
      <w:r w:rsidRPr="00907055">
        <w:rPr>
          <w:rFonts w:ascii="Verdana" w:eastAsia="Times New Roman" w:hAnsi="Verdana" w:cs="Times New Roman"/>
          <w:sz w:val="20"/>
          <w:szCs w:val="20"/>
        </w:rPr>
        <w:t xml:space="preserve">SMT and the Lead Officer will consult with KCC HR to minimise risk and consider welfare </w:t>
      </w:r>
      <w:hyperlink w:anchor="_Support_for_Staff" w:history="1">
        <w:r w:rsidRPr="00907055">
          <w:rPr>
            <w:rStyle w:val="Hyperlink"/>
            <w:rFonts w:ascii="Verdana" w:eastAsia="Times New Roman" w:hAnsi="Verdana" w:cs="Times New Roman"/>
            <w:sz w:val="20"/>
            <w:szCs w:val="20"/>
          </w:rPr>
          <w:t>support for all staff</w:t>
        </w:r>
      </w:hyperlink>
      <w:r w:rsidRPr="00907055">
        <w:rPr>
          <w:rFonts w:ascii="Verdana" w:eastAsia="Times New Roman" w:hAnsi="Verdana" w:cs="Times New Roman"/>
          <w:sz w:val="20"/>
          <w:szCs w:val="20"/>
        </w:rPr>
        <w:t xml:space="preserve">. Ascertain whether the member of staff concerned holds any other position – paid or voluntary – within the children’s workforce. </w:t>
      </w:r>
    </w:p>
    <w:p w14:paraId="281698BF" w14:textId="77777777" w:rsidR="00907055" w:rsidRPr="00907055" w:rsidRDefault="00907055" w:rsidP="00907055">
      <w:pPr>
        <w:pStyle w:val="ListParagraph"/>
        <w:tabs>
          <w:tab w:val="left" w:pos="567"/>
          <w:tab w:val="left" w:pos="2880"/>
          <w:tab w:val="left" w:pos="3600"/>
          <w:tab w:val="left" w:pos="4320"/>
          <w:tab w:val="left" w:pos="5040"/>
          <w:tab w:val="left" w:pos="5760"/>
          <w:tab w:val="left" w:pos="6480"/>
          <w:tab w:val="left" w:pos="7200"/>
          <w:tab w:val="left" w:pos="7920"/>
        </w:tabs>
        <w:spacing w:before="120" w:after="240" w:line="280" w:lineRule="exact"/>
        <w:ind w:right="96"/>
        <w:rPr>
          <w:rFonts w:ascii="Verdana" w:eastAsia="Times New Roman" w:hAnsi="Verdana" w:cs="Times New Roman"/>
          <w:sz w:val="20"/>
          <w:szCs w:val="20"/>
        </w:rPr>
      </w:pPr>
    </w:p>
    <w:p w14:paraId="6582EB1D" w14:textId="5116AB8C" w:rsidR="000F44B7" w:rsidRDefault="000F44B7" w:rsidP="00907055">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left="714" w:right="96" w:hanging="357"/>
        <w:contextualSpacing w:val="0"/>
        <w:rPr>
          <w:rFonts w:ascii="Verdana" w:eastAsia="Times New Roman" w:hAnsi="Verdana" w:cs="Times New Roman"/>
          <w:sz w:val="20"/>
          <w:szCs w:val="20"/>
        </w:rPr>
      </w:pPr>
      <w:r w:rsidRPr="000F44B7">
        <w:rPr>
          <w:rFonts w:ascii="Verdana" w:eastAsia="Times New Roman" w:hAnsi="Verdana" w:cs="Times New Roman"/>
          <w:sz w:val="20"/>
          <w:szCs w:val="20"/>
        </w:rPr>
        <w:t xml:space="preserve">The LADO will decide whether a Referral is required, will consult with </w:t>
      </w:r>
      <w:r w:rsidR="000251E6">
        <w:rPr>
          <w:rFonts w:ascii="Verdana" w:eastAsia="Times New Roman" w:hAnsi="Verdana" w:cs="Times New Roman"/>
          <w:sz w:val="20"/>
          <w:szCs w:val="20"/>
        </w:rPr>
        <w:t xml:space="preserve">children’s services </w:t>
      </w:r>
      <w:r w:rsidRPr="000F44B7">
        <w:rPr>
          <w:rFonts w:ascii="Verdana" w:eastAsia="Times New Roman" w:hAnsi="Verdana" w:cs="Times New Roman"/>
          <w:sz w:val="20"/>
          <w:szCs w:val="20"/>
        </w:rPr>
        <w:t>and/or the Police as appropriate, and will also decide who will deal with any media enquiries.</w:t>
      </w:r>
      <w:r w:rsidR="007325B2">
        <w:rPr>
          <w:rFonts w:ascii="Verdana" w:eastAsia="Times New Roman" w:hAnsi="Verdana" w:cs="Times New Roman"/>
          <w:sz w:val="20"/>
          <w:szCs w:val="20"/>
        </w:rPr>
        <w:t xml:space="preserve"> </w:t>
      </w:r>
    </w:p>
    <w:p w14:paraId="09D4E9C8" w14:textId="6A796083" w:rsidR="000251E6" w:rsidRPr="000251E6" w:rsidRDefault="000251E6" w:rsidP="00907055">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left="714" w:right="96" w:hanging="357"/>
        <w:contextualSpacing w:val="0"/>
        <w:rPr>
          <w:rFonts w:ascii="Verdana" w:eastAsia="Times New Roman" w:hAnsi="Verdana" w:cs="Times New Roman"/>
          <w:sz w:val="20"/>
          <w:szCs w:val="20"/>
        </w:rPr>
      </w:pPr>
      <w:r w:rsidRPr="000251E6">
        <w:rPr>
          <w:rFonts w:ascii="Verdana" w:eastAsia="Times New Roman" w:hAnsi="Verdana" w:cs="Times New Roman"/>
          <w:sz w:val="20"/>
          <w:szCs w:val="20"/>
        </w:rPr>
        <w:t xml:space="preserve">If the allegation is about the Lead Safeguarding Officer, the report should be made to a Deputy Safeguarding Officer, or a member of the </w:t>
      </w:r>
      <w:r w:rsidR="002046FA">
        <w:rPr>
          <w:rFonts w:ascii="Verdana" w:eastAsia="Times New Roman" w:hAnsi="Verdana" w:cs="Times New Roman"/>
          <w:sz w:val="20"/>
          <w:szCs w:val="20"/>
        </w:rPr>
        <w:t>Active Kent &amp; Medway</w:t>
      </w:r>
      <w:r w:rsidRPr="000251E6">
        <w:rPr>
          <w:rFonts w:ascii="Verdana" w:eastAsia="Times New Roman" w:hAnsi="Verdana" w:cs="Times New Roman"/>
          <w:sz w:val="20"/>
          <w:szCs w:val="20"/>
        </w:rPr>
        <w:t xml:space="preserve"> Senior Management team.  </w:t>
      </w:r>
    </w:p>
    <w:p w14:paraId="3518724A" w14:textId="7B5246D8" w:rsidR="000251E6" w:rsidRDefault="000251E6" w:rsidP="00907055">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left="714" w:right="96" w:hanging="357"/>
        <w:contextualSpacing w:val="0"/>
        <w:rPr>
          <w:rFonts w:ascii="Verdana" w:eastAsia="Times New Roman" w:hAnsi="Verdana" w:cs="Times New Roman"/>
          <w:sz w:val="20"/>
          <w:szCs w:val="20"/>
        </w:rPr>
      </w:pPr>
      <w:r w:rsidRPr="000251E6">
        <w:rPr>
          <w:rFonts w:ascii="Verdana" w:eastAsia="Times New Roman" w:hAnsi="Verdana" w:cs="Times New Roman"/>
          <w:sz w:val="20"/>
          <w:szCs w:val="20"/>
        </w:rPr>
        <w:t xml:space="preserve">Where there is a complaint of abuse against a member of staff or volunteer, there may be </w:t>
      </w:r>
      <w:r>
        <w:rPr>
          <w:rFonts w:ascii="Verdana" w:eastAsia="Times New Roman" w:hAnsi="Verdana" w:cs="Times New Roman"/>
          <w:sz w:val="20"/>
          <w:szCs w:val="20"/>
        </w:rPr>
        <w:t xml:space="preserve">a criminal, child protection or disciplinary investigation. </w:t>
      </w:r>
      <w:r w:rsidRPr="000251E6">
        <w:rPr>
          <w:rFonts w:ascii="Verdana" w:eastAsia="Times New Roman" w:hAnsi="Verdana" w:cs="Times New Roman"/>
          <w:sz w:val="20"/>
          <w:szCs w:val="20"/>
        </w:rPr>
        <w:t>Civil proceedings could also be initiated by the person/family of the person who alleged the abuse.</w:t>
      </w:r>
    </w:p>
    <w:p w14:paraId="1E74D91D" w14:textId="68C2CD58" w:rsidR="000251E6" w:rsidRPr="000251E6" w:rsidRDefault="000251E6" w:rsidP="000251E6">
      <w:pPr>
        <w:pStyle w:val="Heading2"/>
        <w:spacing w:after="240"/>
        <w:rPr>
          <w:rFonts w:eastAsia="Times New Roman"/>
        </w:rPr>
      </w:pPr>
      <w:bookmarkStart w:id="63" w:name="_Internal_Enquiries_and"/>
      <w:bookmarkStart w:id="64" w:name="_Toc125965606"/>
      <w:bookmarkEnd w:id="63"/>
      <w:r w:rsidRPr="000251E6">
        <w:rPr>
          <w:rFonts w:eastAsia="Times New Roman"/>
        </w:rPr>
        <w:t>Internal Enquiries and Suspension</w:t>
      </w:r>
      <w:bookmarkEnd w:id="64"/>
    </w:p>
    <w:p w14:paraId="677A7D10" w14:textId="3AE0556B" w:rsidR="000251E6" w:rsidRPr="000251E6" w:rsidRDefault="002046FA" w:rsidP="00907055">
      <w:pPr>
        <w:pStyle w:val="ListParagraph"/>
        <w:numPr>
          <w:ilvl w:val="0"/>
          <w:numId w:val="32"/>
        </w:numPr>
        <w:ind w:left="714" w:hanging="357"/>
        <w:contextualSpacing w:val="0"/>
        <w:rPr>
          <w:rFonts w:ascii="Verdana" w:eastAsia="Times New Roman" w:hAnsi="Verdana" w:cs="Times New Roman"/>
          <w:sz w:val="20"/>
          <w:szCs w:val="20"/>
        </w:rPr>
      </w:pPr>
      <w:r>
        <w:rPr>
          <w:rFonts w:ascii="Verdana" w:eastAsia="Times New Roman" w:hAnsi="Verdana" w:cs="Times New Roman"/>
          <w:sz w:val="20"/>
          <w:szCs w:val="20"/>
        </w:rPr>
        <w:t>Active Kent &amp; Medway</w:t>
      </w:r>
      <w:r w:rsidR="000251E6" w:rsidRPr="000251E6">
        <w:rPr>
          <w:rFonts w:ascii="Verdana" w:eastAsia="Times New Roman" w:hAnsi="Verdana" w:cs="Times New Roman"/>
          <w:sz w:val="20"/>
          <w:szCs w:val="20"/>
        </w:rPr>
        <w:t xml:space="preserve"> will follow the KCC </w:t>
      </w:r>
      <w:r w:rsidR="008C6BB3">
        <w:rPr>
          <w:rFonts w:ascii="Verdana" w:eastAsia="Times New Roman" w:hAnsi="Verdana" w:cs="Times New Roman"/>
          <w:sz w:val="20"/>
          <w:szCs w:val="20"/>
        </w:rPr>
        <w:t>d</w:t>
      </w:r>
      <w:r w:rsidR="000251E6" w:rsidRPr="000251E6">
        <w:rPr>
          <w:rFonts w:ascii="Verdana" w:eastAsia="Times New Roman" w:hAnsi="Verdana" w:cs="Times New Roman"/>
          <w:sz w:val="20"/>
          <w:szCs w:val="20"/>
        </w:rPr>
        <w:t xml:space="preserve">isciplinary procedures (see </w:t>
      </w:r>
      <w:hyperlink r:id="rId60" w:history="1">
        <w:r w:rsidR="000251E6" w:rsidRPr="006A5A0C">
          <w:rPr>
            <w:rStyle w:val="Hyperlink"/>
            <w:rFonts w:ascii="Verdana" w:eastAsia="Times New Roman" w:hAnsi="Verdana" w:cs="Times New Roman"/>
            <w:sz w:val="20"/>
            <w:szCs w:val="20"/>
          </w:rPr>
          <w:t xml:space="preserve">Appendix </w:t>
        </w:r>
        <w:r w:rsidR="00A67D9D" w:rsidRPr="006A5A0C">
          <w:rPr>
            <w:rStyle w:val="Hyperlink"/>
            <w:rFonts w:ascii="Verdana" w:eastAsia="Times New Roman" w:hAnsi="Verdana" w:cs="Times New Roman"/>
            <w:sz w:val="20"/>
            <w:szCs w:val="20"/>
          </w:rPr>
          <w:t>VIII</w:t>
        </w:r>
        <w:r w:rsidR="000251E6" w:rsidRPr="006A5A0C">
          <w:rPr>
            <w:rStyle w:val="Hyperlink"/>
            <w:rFonts w:ascii="Verdana" w:eastAsia="Times New Roman" w:hAnsi="Verdana" w:cs="Times New Roman"/>
            <w:sz w:val="20"/>
            <w:szCs w:val="20"/>
          </w:rPr>
          <w:t xml:space="preserve"> –</w:t>
        </w:r>
        <w:r w:rsidR="00A67D9D" w:rsidRPr="006A5A0C">
          <w:rPr>
            <w:rStyle w:val="Hyperlink"/>
            <w:rFonts w:ascii="Verdana" w:eastAsia="Times New Roman" w:hAnsi="Verdana" w:cs="Times New Roman"/>
            <w:sz w:val="20"/>
            <w:szCs w:val="20"/>
          </w:rPr>
          <w:t>R</w:t>
        </w:r>
        <w:r w:rsidR="000251E6" w:rsidRPr="006A5A0C">
          <w:rPr>
            <w:rStyle w:val="Hyperlink"/>
            <w:rFonts w:ascii="Verdana" w:eastAsia="Times New Roman" w:hAnsi="Verdana" w:cs="Times New Roman"/>
            <w:sz w:val="20"/>
            <w:szCs w:val="20"/>
          </w:rPr>
          <w:t xml:space="preserve">elated </w:t>
        </w:r>
        <w:r w:rsidR="00A67D9D" w:rsidRPr="006A5A0C">
          <w:rPr>
            <w:rStyle w:val="Hyperlink"/>
            <w:rFonts w:ascii="Verdana" w:eastAsia="Times New Roman" w:hAnsi="Verdana" w:cs="Times New Roman"/>
            <w:sz w:val="20"/>
            <w:szCs w:val="20"/>
          </w:rPr>
          <w:t>P</w:t>
        </w:r>
        <w:r w:rsidR="000251E6" w:rsidRPr="006A5A0C">
          <w:rPr>
            <w:rStyle w:val="Hyperlink"/>
            <w:rFonts w:ascii="Verdana" w:eastAsia="Times New Roman" w:hAnsi="Verdana" w:cs="Times New Roman"/>
            <w:sz w:val="20"/>
            <w:szCs w:val="20"/>
          </w:rPr>
          <w:t>olicies</w:t>
        </w:r>
      </w:hyperlink>
      <w:r w:rsidR="000251E6" w:rsidRPr="000251E6">
        <w:rPr>
          <w:rFonts w:ascii="Verdana" w:eastAsia="Times New Roman" w:hAnsi="Verdana" w:cs="Times New Roman"/>
          <w:sz w:val="20"/>
          <w:szCs w:val="20"/>
        </w:rPr>
        <w:t xml:space="preserve">) with regards to the suspension of any employed individual accused of abuse, pending further police and Children’s Services inquiries. </w:t>
      </w:r>
    </w:p>
    <w:p w14:paraId="53CF1440" w14:textId="2259C0B4" w:rsidR="000251E6" w:rsidRDefault="000251E6" w:rsidP="00907055">
      <w:pPr>
        <w:pStyle w:val="ListParagraph"/>
        <w:numPr>
          <w:ilvl w:val="0"/>
          <w:numId w:val="32"/>
        </w:numPr>
        <w:spacing w:line="280" w:lineRule="exact"/>
        <w:ind w:left="714" w:hanging="357"/>
        <w:contextualSpacing w:val="0"/>
        <w:rPr>
          <w:rFonts w:ascii="Verdana" w:eastAsia="Times New Roman" w:hAnsi="Verdana" w:cs="Times New Roman"/>
          <w:sz w:val="20"/>
          <w:szCs w:val="20"/>
        </w:rPr>
      </w:pPr>
      <w:r w:rsidRPr="000251E6">
        <w:rPr>
          <w:rFonts w:ascii="Verdana" w:eastAsia="Times New Roman" w:hAnsi="Verdana" w:cs="Times New Roman"/>
          <w:sz w:val="20"/>
          <w:szCs w:val="20"/>
        </w:rPr>
        <w:t xml:space="preserve">All relevant staff and partners will be notified of the suspension and the </w:t>
      </w:r>
      <w:r>
        <w:rPr>
          <w:rFonts w:ascii="Verdana" w:eastAsia="Times New Roman" w:hAnsi="Verdana" w:cs="Times New Roman"/>
          <w:sz w:val="20"/>
          <w:szCs w:val="20"/>
        </w:rPr>
        <w:t>i</w:t>
      </w:r>
      <w:r w:rsidRPr="000251E6">
        <w:rPr>
          <w:rFonts w:ascii="Verdana" w:eastAsia="Times New Roman" w:hAnsi="Verdana" w:cs="Times New Roman"/>
          <w:sz w:val="20"/>
          <w:szCs w:val="20"/>
        </w:rPr>
        <w:t xml:space="preserve">nvestigation procedures that </w:t>
      </w:r>
      <w:r w:rsidR="002046FA">
        <w:rPr>
          <w:rFonts w:ascii="Verdana" w:eastAsia="Times New Roman" w:hAnsi="Verdana" w:cs="Times New Roman"/>
          <w:sz w:val="20"/>
          <w:szCs w:val="20"/>
        </w:rPr>
        <w:t>Active Kent &amp; Medway</w:t>
      </w:r>
      <w:r w:rsidRPr="000251E6">
        <w:rPr>
          <w:rFonts w:ascii="Verdana" w:eastAsia="Times New Roman" w:hAnsi="Verdana" w:cs="Times New Roman"/>
          <w:sz w:val="20"/>
          <w:szCs w:val="20"/>
        </w:rPr>
        <w:t xml:space="preserve"> may instigate in the event of an allegation.  This will be included as part of their induction training and signing up to the </w:t>
      </w:r>
      <w:r w:rsidR="002046FA">
        <w:rPr>
          <w:rFonts w:ascii="Verdana" w:eastAsia="Times New Roman" w:hAnsi="Verdana" w:cs="Times New Roman"/>
          <w:sz w:val="20"/>
          <w:szCs w:val="20"/>
        </w:rPr>
        <w:t>Active Kent &amp; Medway</w:t>
      </w:r>
      <w:r w:rsidRPr="00C46F92">
        <w:rPr>
          <w:rFonts w:ascii="Verdana" w:eastAsia="Times New Roman" w:hAnsi="Verdana" w:cs="Times New Roman"/>
          <w:sz w:val="20"/>
          <w:szCs w:val="20"/>
        </w:rPr>
        <w:t xml:space="preserve"> </w:t>
      </w:r>
      <w:r w:rsidRPr="00681E0C">
        <w:rPr>
          <w:rFonts w:ascii="Verdana" w:eastAsia="Times New Roman" w:hAnsi="Verdana" w:cs="Times New Roman"/>
          <w:sz w:val="20"/>
          <w:szCs w:val="20"/>
        </w:rPr>
        <w:t>Safeguarding Responsibilities</w:t>
      </w:r>
      <w:r w:rsidR="00C46F92" w:rsidRPr="00681E0C">
        <w:rPr>
          <w:rFonts w:ascii="Verdana" w:eastAsia="Times New Roman" w:hAnsi="Verdana" w:cs="Times New Roman"/>
          <w:sz w:val="20"/>
          <w:szCs w:val="20"/>
        </w:rPr>
        <w:t xml:space="preserve"> (</w:t>
      </w:r>
      <w:hyperlink r:id="rId61" w:history="1">
        <w:r w:rsidR="00C46F92" w:rsidRPr="00681E0C">
          <w:rPr>
            <w:rStyle w:val="Hyperlink"/>
            <w:rFonts w:ascii="Verdana" w:eastAsia="Times New Roman" w:hAnsi="Verdana" w:cs="Times New Roman"/>
            <w:sz w:val="20"/>
            <w:szCs w:val="20"/>
          </w:rPr>
          <w:t>Appendix V)</w:t>
        </w:r>
      </w:hyperlink>
      <w:r w:rsidRPr="00681E0C">
        <w:rPr>
          <w:rFonts w:ascii="Verdana" w:eastAsia="Times New Roman" w:hAnsi="Verdana" w:cs="Times New Roman"/>
          <w:sz w:val="20"/>
          <w:szCs w:val="20"/>
        </w:rPr>
        <w:t>.</w:t>
      </w:r>
    </w:p>
    <w:p w14:paraId="2315DD2E" w14:textId="18E4A2EC" w:rsidR="00F02C02" w:rsidRDefault="00F02C02" w:rsidP="00907055">
      <w:pPr>
        <w:pStyle w:val="ListParagraph"/>
        <w:numPr>
          <w:ilvl w:val="0"/>
          <w:numId w:val="32"/>
        </w:numPr>
        <w:spacing w:line="280" w:lineRule="exact"/>
        <w:ind w:left="714" w:hanging="357"/>
        <w:contextualSpacing w:val="0"/>
        <w:rPr>
          <w:rFonts w:ascii="Verdana" w:eastAsia="Times New Roman" w:hAnsi="Verdana" w:cs="Times New Roman"/>
          <w:sz w:val="20"/>
          <w:szCs w:val="20"/>
        </w:rPr>
      </w:pPr>
      <w:r>
        <w:rPr>
          <w:rFonts w:ascii="Verdana" w:eastAsia="Times New Roman" w:hAnsi="Verdana" w:cs="Times New Roman"/>
          <w:sz w:val="20"/>
          <w:szCs w:val="20"/>
        </w:rPr>
        <w:t>Staff should be reminded of the need not to make assumptions or share opinions on the matter.</w:t>
      </w:r>
    </w:p>
    <w:p w14:paraId="32B0082E" w14:textId="23B3400D" w:rsidR="000251E6" w:rsidRPr="000251E6" w:rsidRDefault="000251E6" w:rsidP="00907055">
      <w:pPr>
        <w:pStyle w:val="ListParagraph"/>
        <w:numPr>
          <w:ilvl w:val="0"/>
          <w:numId w:val="32"/>
        </w:numPr>
        <w:spacing w:line="280" w:lineRule="exact"/>
        <w:ind w:left="714" w:hanging="357"/>
        <w:contextualSpacing w:val="0"/>
        <w:rPr>
          <w:rFonts w:ascii="Verdana" w:eastAsia="Times New Roman" w:hAnsi="Verdana" w:cs="Times New Roman"/>
          <w:sz w:val="20"/>
          <w:szCs w:val="20"/>
        </w:rPr>
      </w:pPr>
      <w:r w:rsidRPr="000251E6">
        <w:rPr>
          <w:rFonts w:ascii="Verdana" w:eastAsia="Times New Roman" w:hAnsi="Verdana" w:cs="Times New Roman"/>
          <w:sz w:val="20"/>
          <w:szCs w:val="20"/>
        </w:rPr>
        <w:t xml:space="preserve">Irrespective of the findings of the </w:t>
      </w:r>
      <w:r>
        <w:rPr>
          <w:rFonts w:ascii="Verdana" w:eastAsia="Times New Roman" w:hAnsi="Verdana" w:cs="Times New Roman"/>
          <w:sz w:val="20"/>
          <w:szCs w:val="20"/>
        </w:rPr>
        <w:t>c</w:t>
      </w:r>
      <w:r w:rsidRPr="000251E6">
        <w:rPr>
          <w:rFonts w:ascii="Verdana" w:eastAsia="Times New Roman" w:hAnsi="Verdana" w:cs="Times New Roman"/>
          <w:sz w:val="20"/>
          <w:szCs w:val="20"/>
        </w:rPr>
        <w:t xml:space="preserve">hildren’s </w:t>
      </w:r>
      <w:r>
        <w:rPr>
          <w:rFonts w:ascii="Verdana" w:eastAsia="Times New Roman" w:hAnsi="Verdana" w:cs="Times New Roman"/>
          <w:sz w:val="20"/>
          <w:szCs w:val="20"/>
        </w:rPr>
        <w:t>s</w:t>
      </w:r>
      <w:r w:rsidRPr="000251E6">
        <w:rPr>
          <w:rFonts w:ascii="Verdana" w:eastAsia="Times New Roman" w:hAnsi="Verdana" w:cs="Times New Roman"/>
          <w:sz w:val="20"/>
          <w:szCs w:val="20"/>
        </w:rPr>
        <w:t xml:space="preserve">ervices or police inquiries, </w:t>
      </w:r>
      <w:r w:rsidR="002046FA">
        <w:rPr>
          <w:rFonts w:ascii="Verdana" w:eastAsia="Times New Roman" w:hAnsi="Verdana" w:cs="Times New Roman"/>
          <w:sz w:val="20"/>
          <w:szCs w:val="20"/>
        </w:rPr>
        <w:t>Active Kent &amp; Medway</w:t>
      </w:r>
      <w:r w:rsidRPr="000251E6">
        <w:rPr>
          <w:rFonts w:ascii="Verdana" w:eastAsia="Times New Roman" w:hAnsi="Verdana" w:cs="Times New Roman"/>
          <w:sz w:val="20"/>
          <w:szCs w:val="20"/>
        </w:rPr>
        <w:t xml:space="preserve"> will assess all individual cases under the appropriate misconduct</w:t>
      </w:r>
      <w:r>
        <w:rPr>
          <w:rFonts w:ascii="Verdana" w:eastAsia="Times New Roman" w:hAnsi="Verdana" w:cs="Times New Roman"/>
          <w:sz w:val="20"/>
          <w:szCs w:val="20"/>
        </w:rPr>
        <w:t xml:space="preserve"> or </w:t>
      </w:r>
      <w:r w:rsidRPr="000251E6">
        <w:rPr>
          <w:rFonts w:ascii="Verdana" w:eastAsia="Times New Roman" w:hAnsi="Verdana" w:cs="Times New Roman"/>
          <w:sz w:val="20"/>
          <w:szCs w:val="20"/>
        </w:rPr>
        <w:t xml:space="preserve">disciplinary procedures, to decide whether a member of staff or volunteer should be reinstated and how this can be sensitively handled with other staff or volunteers.  </w:t>
      </w:r>
    </w:p>
    <w:p w14:paraId="5F1BD614" w14:textId="6B5CC4F0" w:rsidR="000251E6" w:rsidRDefault="000251E6" w:rsidP="00907055">
      <w:pPr>
        <w:pStyle w:val="ListParagraph"/>
        <w:numPr>
          <w:ilvl w:val="0"/>
          <w:numId w:val="32"/>
        </w:numPr>
        <w:spacing w:after="240" w:line="280" w:lineRule="exact"/>
        <w:ind w:left="714" w:hanging="357"/>
        <w:contextualSpacing w:val="0"/>
        <w:rPr>
          <w:rFonts w:ascii="Verdana" w:eastAsia="Times New Roman" w:hAnsi="Verdana" w:cs="Times New Roman"/>
          <w:sz w:val="20"/>
          <w:szCs w:val="20"/>
        </w:rPr>
      </w:pPr>
      <w:r w:rsidRPr="000251E6">
        <w:rPr>
          <w:rFonts w:ascii="Verdana" w:eastAsia="Times New Roman" w:hAnsi="Verdana" w:cs="Times New Roman"/>
          <w:sz w:val="20"/>
          <w:szCs w:val="20"/>
        </w:rPr>
        <w:t xml:space="preserve">This may be a difficult decision, particularly where there is insufficient evidence to uphold any action by the police. In such cases, </w:t>
      </w:r>
      <w:r w:rsidR="002046FA">
        <w:rPr>
          <w:rFonts w:ascii="Verdana" w:eastAsia="Times New Roman" w:hAnsi="Verdana" w:cs="Times New Roman"/>
          <w:sz w:val="20"/>
          <w:szCs w:val="20"/>
        </w:rPr>
        <w:t>Active Kent &amp; Medway</w:t>
      </w:r>
      <w:r w:rsidRPr="000251E6">
        <w:rPr>
          <w:rFonts w:ascii="Verdana" w:eastAsia="Times New Roman" w:hAnsi="Verdana" w:cs="Times New Roman"/>
          <w:sz w:val="20"/>
          <w:szCs w:val="20"/>
        </w:rPr>
        <w:t xml:space="preserve"> will reach a decision based on the available information that could suggest - on a balance of probability - it is more likely than not that the allegation is true.  The welfare of children will always remain paramount.</w:t>
      </w:r>
    </w:p>
    <w:p w14:paraId="6279E987" w14:textId="7E0DD3AD" w:rsidR="007325B2" w:rsidRDefault="007325B2" w:rsidP="00907055">
      <w:pPr>
        <w:pStyle w:val="ListParagraph"/>
        <w:numPr>
          <w:ilvl w:val="0"/>
          <w:numId w:val="32"/>
        </w:numPr>
        <w:spacing w:after="240" w:line="280" w:lineRule="exact"/>
        <w:ind w:left="714" w:hanging="357"/>
        <w:contextualSpacing w:val="0"/>
        <w:rPr>
          <w:rFonts w:ascii="Verdana" w:eastAsia="Times New Roman" w:hAnsi="Verdana" w:cs="Times New Roman"/>
          <w:sz w:val="20"/>
          <w:szCs w:val="20"/>
        </w:rPr>
      </w:pPr>
      <w:r>
        <w:rPr>
          <w:rFonts w:ascii="Verdana" w:eastAsia="Times New Roman" w:hAnsi="Verdana" w:cs="Times New Roman"/>
          <w:sz w:val="20"/>
          <w:szCs w:val="20"/>
        </w:rPr>
        <w:t>This process should continue, even in the event that the member of staff concerned leaves or resigns from the organisation before an outcome has been established.</w:t>
      </w:r>
    </w:p>
    <w:p w14:paraId="3D0CBD70" w14:textId="77777777" w:rsidR="000251E6" w:rsidRPr="00647507" w:rsidRDefault="000251E6" w:rsidP="000251E6">
      <w:pPr>
        <w:pStyle w:val="Heading2"/>
        <w:spacing w:after="240"/>
        <w:rPr>
          <w:rFonts w:eastAsia="Times New Roman"/>
        </w:rPr>
      </w:pPr>
      <w:bookmarkStart w:id="65" w:name="_Toc125965607"/>
      <w:bookmarkStart w:id="66" w:name="Poor_practice"/>
      <w:r w:rsidRPr="00647507">
        <w:rPr>
          <w:rFonts w:eastAsia="Times New Roman"/>
        </w:rPr>
        <w:t>Poor Practice</w:t>
      </w:r>
      <w:bookmarkEnd w:id="65"/>
    </w:p>
    <w:bookmarkEnd w:id="66"/>
    <w:p w14:paraId="2CCC4C34" w14:textId="02ABFF4E" w:rsidR="000251E6" w:rsidRPr="00647507" w:rsidRDefault="000251E6" w:rsidP="00907055">
      <w:pPr>
        <w:numPr>
          <w:ilvl w:val="0"/>
          <w:numId w:val="32"/>
        </w:numPr>
        <w:tabs>
          <w:tab w:val="left" w:pos="567"/>
          <w:tab w:val="left" w:pos="2880"/>
          <w:tab w:val="left" w:pos="3600"/>
          <w:tab w:val="left" w:pos="4320"/>
          <w:tab w:val="left" w:pos="5040"/>
          <w:tab w:val="left" w:pos="5760"/>
          <w:tab w:val="left" w:pos="6480"/>
          <w:tab w:val="left" w:pos="7200"/>
          <w:tab w:val="left" w:pos="7920"/>
        </w:tabs>
        <w:spacing w:line="276" w:lineRule="auto"/>
        <w:ind w:right="48"/>
        <w:rPr>
          <w:rFonts w:ascii="Verdana" w:eastAsia="Times New Roman" w:hAnsi="Verdana" w:cs="Times New Roman"/>
          <w:sz w:val="20"/>
          <w:szCs w:val="20"/>
        </w:rPr>
      </w:pPr>
      <w:r w:rsidRPr="00647507">
        <w:rPr>
          <w:rFonts w:ascii="Verdana" w:eastAsia="Times New Roman" w:hAnsi="Verdana" w:cs="Times New Roman"/>
          <w:sz w:val="20"/>
          <w:szCs w:val="20"/>
        </w:rPr>
        <w:t xml:space="preserve">If, following consideration, the incident is </w:t>
      </w:r>
      <w:r>
        <w:rPr>
          <w:rFonts w:ascii="Verdana" w:eastAsia="Times New Roman" w:hAnsi="Verdana" w:cs="Times New Roman"/>
          <w:sz w:val="20"/>
          <w:szCs w:val="20"/>
        </w:rPr>
        <w:t xml:space="preserve">deemed </w:t>
      </w:r>
      <w:r w:rsidRPr="00647507">
        <w:rPr>
          <w:rFonts w:ascii="Verdana" w:eastAsia="Times New Roman" w:hAnsi="Verdana" w:cs="Times New Roman"/>
          <w:sz w:val="20"/>
          <w:szCs w:val="20"/>
        </w:rPr>
        <w:t xml:space="preserve">poor practice (rather than abusive), the </w:t>
      </w:r>
      <w:r>
        <w:rPr>
          <w:rFonts w:ascii="Verdana" w:eastAsia="Times New Roman" w:hAnsi="Verdana" w:cs="Times New Roman"/>
          <w:sz w:val="20"/>
          <w:szCs w:val="20"/>
        </w:rPr>
        <w:t>Lead Safeguarding</w:t>
      </w:r>
      <w:r w:rsidRPr="00647507">
        <w:rPr>
          <w:rFonts w:ascii="Verdana" w:eastAsia="Times New Roman" w:hAnsi="Verdana" w:cs="Times New Roman"/>
          <w:sz w:val="20"/>
          <w:szCs w:val="20"/>
        </w:rPr>
        <w:t xml:space="preserve"> Officer for any relevant National Governing Body of Sport will also </w:t>
      </w:r>
      <w:r w:rsidRPr="00380318">
        <w:rPr>
          <w:rFonts w:ascii="Verdana" w:eastAsia="Times New Roman" w:hAnsi="Verdana" w:cs="Times New Roman"/>
          <w:sz w:val="20"/>
          <w:szCs w:val="20"/>
        </w:rPr>
        <w:t>be informed (</w:t>
      </w:r>
      <w:hyperlink r:id="rId62" w:history="1">
        <w:r w:rsidRPr="002D6184">
          <w:rPr>
            <w:rStyle w:val="Hyperlink"/>
            <w:rFonts w:ascii="Verdana" w:eastAsia="Times New Roman" w:hAnsi="Verdana" w:cs="Times New Roman"/>
            <w:sz w:val="20"/>
            <w:szCs w:val="20"/>
            <w:highlight w:val="yellow"/>
          </w:rPr>
          <w:t xml:space="preserve">see Appendix </w:t>
        </w:r>
        <w:r w:rsidR="00C46F92" w:rsidRPr="002D6184">
          <w:rPr>
            <w:rStyle w:val="Hyperlink"/>
            <w:rFonts w:ascii="Verdana" w:eastAsia="Times New Roman" w:hAnsi="Verdana" w:cs="Times New Roman"/>
            <w:sz w:val="20"/>
            <w:szCs w:val="20"/>
            <w:highlight w:val="yellow"/>
          </w:rPr>
          <w:t>II</w:t>
        </w:r>
      </w:hyperlink>
      <w:r w:rsidRPr="002D6184">
        <w:rPr>
          <w:rFonts w:ascii="Verdana" w:eastAsia="Times New Roman" w:hAnsi="Verdana" w:cs="Times New Roman"/>
          <w:sz w:val="20"/>
          <w:szCs w:val="20"/>
          <w:highlight w:val="yellow"/>
        </w:rPr>
        <w:t>)</w:t>
      </w:r>
      <w:r w:rsidRPr="00647507">
        <w:rPr>
          <w:rFonts w:ascii="Verdana" w:eastAsia="Times New Roman" w:hAnsi="Verdana" w:cs="Times New Roman"/>
          <w:sz w:val="20"/>
          <w:szCs w:val="20"/>
        </w:rPr>
        <w:t xml:space="preserve"> and their complaints and appeals procedures will be followed.</w:t>
      </w:r>
    </w:p>
    <w:p w14:paraId="34942A8D" w14:textId="6659B9D9" w:rsidR="000251E6" w:rsidRDefault="000251E6" w:rsidP="00907055">
      <w:pPr>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right="45"/>
        <w:rPr>
          <w:rFonts w:ascii="Verdana" w:eastAsia="Times New Roman" w:hAnsi="Verdana" w:cs="Times New Roman"/>
          <w:sz w:val="20"/>
          <w:szCs w:val="20"/>
        </w:rPr>
      </w:pPr>
      <w:r w:rsidRPr="00647507">
        <w:rPr>
          <w:rFonts w:ascii="Verdana" w:eastAsia="Times New Roman" w:hAnsi="Verdana" w:cs="Times New Roman"/>
          <w:sz w:val="20"/>
          <w:szCs w:val="20"/>
        </w:rPr>
        <w:t xml:space="preserve">If the allegation is about poor practice by the </w:t>
      </w:r>
      <w:r>
        <w:rPr>
          <w:rFonts w:ascii="Verdana" w:eastAsia="Times New Roman" w:hAnsi="Verdana" w:cs="Times New Roman"/>
          <w:sz w:val="20"/>
          <w:szCs w:val="20"/>
        </w:rPr>
        <w:t>Lead Safeguarding</w:t>
      </w:r>
      <w:r w:rsidRPr="00647507">
        <w:rPr>
          <w:rFonts w:ascii="Verdana" w:eastAsia="Times New Roman" w:hAnsi="Verdana" w:cs="Times New Roman"/>
          <w:sz w:val="20"/>
          <w:szCs w:val="20"/>
        </w:rPr>
        <w:t xml:space="preserve"> Officer, or if the matter has been handled inadequately and concerns remain, it should be referred to the Senior Management team, to decide how to deal with the allegation and whether disciplinary proceedings should be initiated.</w:t>
      </w:r>
    </w:p>
    <w:p w14:paraId="5EC01B5B" w14:textId="09B17D19" w:rsidR="00F57894" w:rsidRPr="00577D45" w:rsidRDefault="00621FC4" w:rsidP="00907055">
      <w:pPr>
        <w:pStyle w:val="ListParagraph"/>
        <w:numPr>
          <w:ilvl w:val="0"/>
          <w:numId w:val="32"/>
        </w:numPr>
        <w:shd w:val="clear" w:color="auto" w:fill="FBD4B4" w:themeFill="accent6" w:themeFillTint="66"/>
        <w:spacing w:after="160" w:line="240" w:lineRule="auto"/>
        <w:rPr>
          <w:rStyle w:val="Strong"/>
          <w:b w:val="0"/>
          <w:bCs w:val="0"/>
        </w:rPr>
      </w:pPr>
      <w:r w:rsidRPr="00577D45">
        <w:t>The lead officer will ensure that s</w:t>
      </w:r>
      <w:r w:rsidR="00404F41" w:rsidRPr="00577D45">
        <w:t xml:space="preserve">taff </w:t>
      </w:r>
      <w:r w:rsidR="003834E7" w:rsidRPr="00577D45">
        <w:t xml:space="preserve">receive </w:t>
      </w:r>
      <w:r w:rsidR="00404F41" w:rsidRPr="00577D45">
        <w:t>regular</w:t>
      </w:r>
      <w:r w:rsidR="003834E7" w:rsidRPr="00577D45">
        <w:t xml:space="preserve"> </w:t>
      </w:r>
      <w:r w:rsidR="00404F41" w:rsidRPr="00577D45">
        <w:t>reminde</w:t>
      </w:r>
      <w:r w:rsidR="003834E7" w:rsidRPr="00577D45">
        <w:t>rs</w:t>
      </w:r>
      <w:r w:rsidR="00404F41" w:rsidRPr="00577D45">
        <w:t xml:space="preserve"> of the </w:t>
      </w:r>
      <w:hyperlink r:id="rId63" w:history="1">
        <w:r w:rsidR="00F57894" w:rsidRPr="00577D45">
          <w:rPr>
            <w:rStyle w:val="Hyperlink"/>
          </w:rPr>
          <w:t>Code of Behaviour for adults working with children</w:t>
        </w:r>
        <w:r w:rsidR="00404F41" w:rsidRPr="00577D45">
          <w:rPr>
            <w:rStyle w:val="Hyperlink"/>
          </w:rPr>
          <w:t xml:space="preserve"> (App</w:t>
        </w:r>
        <w:r w:rsidR="003834E7" w:rsidRPr="00577D45">
          <w:rPr>
            <w:rStyle w:val="Hyperlink"/>
          </w:rPr>
          <w:t>e</w:t>
        </w:r>
        <w:r w:rsidR="00404F41" w:rsidRPr="00577D45">
          <w:rPr>
            <w:rStyle w:val="Hyperlink"/>
          </w:rPr>
          <w:t xml:space="preserve">ndix </w:t>
        </w:r>
        <w:r w:rsidR="003834E7" w:rsidRPr="00577D45">
          <w:rPr>
            <w:rStyle w:val="Hyperlink"/>
          </w:rPr>
          <w:t>IV)</w:t>
        </w:r>
      </w:hyperlink>
      <w:r w:rsidR="003834E7" w:rsidRPr="00577D45">
        <w:t xml:space="preserve"> that they sign up</w:t>
      </w:r>
      <w:r w:rsidRPr="00577D45">
        <w:t xml:space="preserve"> to </w:t>
      </w:r>
      <w:r w:rsidR="003834E7" w:rsidRPr="00577D45">
        <w:t>on joining Active Kent &amp; Medway</w:t>
      </w:r>
      <w:r w:rsidR="00141507" w:rsidRPr="00577D45">
        <w:t xml:space="preserve">, and will use information about concerns and practice to </w:t>
      </w:r>
      <w:r w:rsidR="00141507" w:rsidRPr="00577D45">
        <w:rPr>
          <w:rStyle w:val="Strong"/>
          <w:b w:val="0"/>
          <w:bCs w:val="0"/>
        </w:rPr>
        <w:t>i</w:t>
      </w:r>
      <w:r w:rsidR="00F57894" w:rsidRPr="00577D45">
        <w:rPr>
          <w:rStyle w:val="Strong"/>
          <w:b w:val="0"/>
          <w:bCs w:val="0"/>
        </w:rPr>
        <w:t xml:space="preserve">dentify staff training needs and </w:t>
      </w:r>
      <w:r w:rsidR="00141507" w:rsidRPr="00577D45">
        <w:rPr>
          <w:rStyle w:val="Strong"/>
          <w:b w:val="0"/>
          <w:bCs w:val="0"/>
        </w:rPr>
        <w:t xml:space="preserve">deliver </w:t>
      </w:r>
      <w:r w:rsidR="00F57894" w:rsidRPr="00577D45">
        <w:rPr>
          <w:rStyle w:val="Strong"/>
          <w:b w:val="0"/>
          <w:bCs w:val="0"/>
        </w:rPr>
        <w:t>programme</w:t>
      </w:r>
      <w:r w:rsidR="00577D45" w:rsidRPr="00577D45">
        <w:rPr>
          <w:rStyle w:val="Strong"/>
          <w:b w:val="0"/>
          <w:bCs w:val="0"/>
        </w:rPr>
        <w:t>s</w:t>
      </w:r>
      <w:r w:rsidR="00F57894" w:rsidRPr="00577D45">
        <w:rPr>
          <w:rStyle w:val="Strong"/>
          <w:b w:val="0"/>
          <w:bCs w:val="0"/>
        </w:rPr>
        <w:t xml:space="preserve"> to enhance skills and knowledge</w:t>
      </w:r>
      <w:r w:rsidR="00577D45">
        <w:rPr>
          <w:rStyle w:val="Strong"/>
          <w:b w:val="0"/>
          <w:bCs w:val="0"/>
        </w:rPr>
        <w:t xml:space="preserve"> </w:t>
      </w:r>
      <w:r w:rsidR="00F14400">
        <w:rPr>
          <w:rStyle w:val="Strong"/>
          <w:b w:val="0"/>
          <w:bCs w:val="0"/>
        </w:rPr>
        <w:t>in the organisation</w:t>
      </w:r>
      <w:r w:rsidR="00577D45" w:rsidRPr="00577D45">
        <w:rPr>
          <w:rStyle w:val="Strong"/>
          <w:b w:val="0"/>
          <w:bCs w:val="0"/>
        </w:rPr>
        <w:t>.</w:t>
      </w:r>
    </w:p>
    <w:p w14:paraId="71A313A4" w14:textId="77777777" w:rsidR="00657ED8" w:rsidRPr="00647507" w:rsidRDefault="00657ED8" w:rsidP="00657ED8">
      <w:pPr>
        <w:pStyle w:val="Heading2"/>
        <w:spacing w:after="240"/>
        <w:rPr>
          <w:rFonts w:eastAsia="Times New Roman"/>
        </w:rPr>
      </w:pPr>
      <w:bookmarkStart w:id="67" w:name="_Support_for_Staff"/>
      <w:bookmarkStart w:id="68" w:name="_Toc125965608"/>
      <w:bookmarkStart w:id="69" w:name="Support_for_staff"/>
      <w:bookmarkEnd w:id="67"/>
      <w:r w:rsidRPr="00647507">
        <w:rPr>
          <w:rFonts w:eastAsia="Times New Roman"/>
        </w:rPr>
        <w:t>Support for Staff</w:t>
      </w:r>
      <w:bookmarkEnd w:id="68"/>
    </w:p>
    <w:bookmarkEnd w:id="69"/>
    <w:p w14:paraId="183581AD" w14:textId="0BC533D6" w:rsidR="00657ED8" w:rsidRPr="00647507" w:rsidRDefault="00657ED8" w:rsidP="00907055">
      <w:pPr>
        <w:numPr>
          <w:ilvl w:val="0"/>
          <w:numId w:val="32"/>
        </w:numPr>
        <w:tabs>
          <w:tab w:val="left" w:pos="567"/>
          <w:tab w:val="left" w:pos="2880"/>
          <w:tab w:val="left" w:pos="3600"/>
          <w:tab w:val="left" w:pos="4320"/>
          <w:tab w:val="left" w:pos="5040"/>
          <w:tab w:val="left" w:pos="5760"/>
          <w:tab w:val="left" w:pos="6480"/>
        </w:tabs>
        <w:spacing w:line="276" w:lineRule="auto"/>
        <w:ind w:right="48"/>
        <w:rPr>
          <w:rFonts w:ascii="Verdana" w:eastAsia="Times New Roman" w:hAnsi="Verdana" w:cs="Times New Roman"/>
          <w:sz w:val="20"/>
          <w:szCs w:val="20"/>
        </w:rPr>
      </w:pPr>
      <w:r w:rsidRPr="00647507">
        <w:rPr>
          <w:rFonts w:ascii="Verdana" w:eastAsia="Times New Roman" w:hAnsi="Verdana" w:cs="Times New Roman"/>
          <w:sz w:val="20"/>
          <w:szCs w:val="20"/>
        </w:rPr>
        <w:t xml:space="preserve">It is acknowledged that feelings generated by the discovery that a member of staff or volunteer is, or may be, abusing a child, will raise concerns among other staff or volunteers. This includes the difficulties inherent in reporting such matters. </w:t>
      </w:r>
      <w:r w:rsidR="002046FA">
        <w:rPr>
          <w:rFonts w:ascii="Verdana" w:eastAsia="Times New Roman" w:hAnsi="Verdana" w:cs="Times New Roman"/>
          <w:sz w:val="20"/>
          <w:szCs w:val="20"/>
        </w:rPr>
        <w:t>Active Kent &amp; Medway</w:t>
      </w:r>
      <w:r w:rsidRPr="00647507">
        <w:rPr>
          <w:rFonts w:ascii="Verdana" w:eastAsia="Times New Roman" w:hAnsi="Verdana" w:cs="Times New Roman"/>
          <w:sz w:val="20"/>
          <w:szCs w:val="20"/>
        </w:rPr>
        <w:t xml:space="preserve"> and its partners will ensure adequate support is made available, that is appropriate to children, parents and members of staff.  </w:t>
      </w:r>
    </w:p>
    <w:p w14:paraId="57BC9081" w14:textId="001B9D24" w:rsidR="00657ED8" w:rsidRDefault="002046FA" w:rsidP="00907055">
      <w:pPr>
        <w:numPr>
          <w:ilvl w:val="0"/>
          <w:numId w:val="32"/>
        </w:numPr>
        <w:tabs>
          <w:tab w:val="left" w:pos="567"/>
          <w:tab w:val="left" w:pos="2880"/>
          <w:tab w:val="left" w:pos="3600"/>
          <w:tab w:val="left" w:pos="4320"/>
          <w:tab w:val="left" w:pos="5040"/>
          <w:tab w:val="left" w:pos="5760"/>
          <w:tab w:val="left" w:pos="6480"/>
          <w:tab w:val="left" w:pos="7200"/>
          <w:tab w:val="left" w:pos="7920"/>
        </w:tabs>
        <w:spacing w:line="276" w:lineRule="auto"/>
        <w:ind w:right="48"/>
        <w:rPr>
          <w:rFonts w:ascii="Verdana" w:eastAsia="Times New Roman" w:hAnsi="Verdana" w:cs="Times New Roman"/>
          <w:sz w:val="20"/>
          <w:szCs w:val="20"/>
        </w:rPr>
      </w:pPr>
      <w:r>
        <w:rPr>
          <w:rFonts w:ascii="Verdana" w:eastAsia="Times New Roman" w:hAnsi="Verdana" w:cs="Times New Roman"/>
          <w:sz w:val="20"/>
          <w:szCs w:val="20"/>
        </w:rPr>
        <w:t>Active Kent &amp; Medway</w:t>
      </w:r>
      <w:r w:rsidR="00657ED8" w:rsidRPr="00647507">
        <w:rPr>
          <w:rFonts w:ascii="Verdana" w:eastAsia="Times New Roman" w:hAnsi="Verdana" w:cs="Times New Roman"/>
          <w:sz w:val="20"/>
          <w:szCs w:val="20"/>
        </w:rPr>
        <w:t xml:space="preserve"> assures all staff/volunteers that they will fully support and protect anyone who, in good faith (without malicious intent), reports his or her concern about a colleague’s practice or the possibility that a child may be being abused.</w:t>
      </w:r>
    </w:p>
    <w:p w14:paraId="780089B7" w14:textId="3D298742" w:rsidR="00657ED8" w:rsidRPr="00C46F92" w:rsidRDefault="002046FA" w:rsidP="00907055">
      <w:pPr>
        <w:numPr>
          <w:ilvl w:val="0"/>
          <w:numId w:val="32"/>
        </w:numPr>
        <w:tabs>
          <w:tab w:val="left" w:pos="567"/>
          <w:tab w:val="left" w:pos="2880"/>
          <w:tab w:val="left" w:pos="3600"/>
          <w:tab w:val="left" w:pos="4320"/>
          <w:tab w:val="left" w:pos="5040"/>
          <w:tab w:val="left" w:pos="5760"/>
          <w:tab w:val="left" w:pos="6480"/>
          <w:tab w:val="left" w:pos="7200"/>
          <w:tab w:val="left" w:pos="7920"/>
        </w:tabs>
        <w:spacing w:line="276" w:lineRule="auto"/>
        <w:ind w:right="48"/>
        <w:rPr>
          <w:rFonts w:ascii="Verdana" w:eastAsia="Times New Roman" w:hAnsi="Verdana" w:cs="Times New Roman"/>
          <w:sz w:val="20"/>
          <w:szCs w:val="20"/>
        </w:rPr>
      </w:pPr>
      <w:r>
        <w:rPr>
          <w:rFonts w:ascii="Verdana" w:eastAsia="Times New Roman" w:hAnsi="Verdana" w:cs="Times New Roman"/>
          <w:sz w:val="20"/>
          <w:szCs w:val="20"/>
        </w:rPr>
        <w:t>Active Kent &amp; Medway</w:t>
      </w:r>
      <w:r w:rsidR="00657ED8">
        <w:rPr>
          <w:rFonts w:ascii="Verdana" w:eastAsia="Times New Roman" w:hAnsi="Verdana" w:cs="Times New Roman"/>
          <w:sz w:val="20"/>
          <w:szCs w:val="20"/>
        </w:rPr>
        <w:t xml:space="preserve"> has a duty of care to its employees and </w:t>
      </w:r>
      <w:r w:rsidR="00657ED8" w:rsidRPr="00E86A05">
        <w:rPr>
          <w:rFonts w:ascii="Verdana" w:eastAsia="Times New Roman" w:hAnsi="Verdana" w:cs="Times New Roman"/>
          <w:sz w:val="20"/>
          <w:szCs w:val="20"/>
        </w:rPr>
        <w:t>should act to manage and minimise the stress inherent in the allegations and disciplinary process.</w:t>
      </w:r>
      <w:r w:rsidR="00657ED8">
        <w:rPr>
          <w:rFonts w:ascii="Verdana" w:eastAsia="Times New Roman" w:hAnsi="Verdana" w:cs="Times New Roman"/>
          <w:sz w:val="20"/>
          <w:szCs w:val="20"/>
        </w:rPr>
        <w:t xml:space="preserve"> </w:t>
      </w:r>
      <w:r w:rsidR="00657ED8" w:rsidRPr="006E6B70">
        <w:rPr>
          <w:rFonts w:ascii="Verdana" w:eastAsia="Times New Roman" w:hAnsi="Verdana" w:cs="Times New Roman"/>
          <w:sz w:val="20"/>
          <w:szCs w:val="20"/>
        </w:rPr>
        <w:t xml:space="preserve">Individuals subject to allegations should be informed as soon as possible, and </w:t>
      </w:r>
      <w:r w:rsidR="00657ED8" w:rsidRPr="00C46F92">
        <w:rPr>
          <w:rFonts w:ascii="Verdana" w:eastAsia="Times New Roman" w:hAnsi="Verdana" w:cs="Times New Roman"/>
          <w:sz w:val="20"/>
          <w:szCs w:val="20"/>
        </w:rPr>
        <w:t>must be consulted before any information is shared with other agencies.</w:t>
      </w:r>
    </w:p>
    <w:p w14:paraId="00AEF0FB" w14:textId="5734275F" w:rsidR="000251E6" w:rsidRPr="00C46F92" w:rsidRDefault="00657ED8" w:rsidP="00907055">
      <w:pPr>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left="714" w:right="45" w:hanging="357"/>
        <w:rPr>
          <w:rFonts w:ascii="Verdana" w:eastAsia="Times New Roman" w:hAnsi="Verdana" w:cs="Times New Roman"/>
          <w:sz w:val="20"/>
          <w:szCs w:val="20"/>
        </w:rPr>
      </w:pPr>
      <w:r w:rsidRPr="00C46F92">
        <w:rPr>
          <w:rFonts w:ascii="Verdana" w:eastAsia="Times New Roman" w:hAnsi="Verdana" w:cs="Times New Roman"/>
          <w:sz w:val="20"/>
          <w:szCs w:val="20"/>
        </w:rPr>
        <w:t>Staff are entitled to free, confidential counselling sessions with an independent, experienced professional counsellor by calling Support Line</w:t>
      </w:r>
      <w:r w:rsidR="006E6B70" w:rsidRPr="00C46F92">
        <w:rPr>
          <w:rStyle w:val="FootnoteReference"/>
          <w:rFonts w:ascii="Verdana" w:eastAsia="Times New Roman" w:hAnsi="Verdana" w:cs="Times New Roman"/>
          <w:sz w:val="20"/>
          <w:szCs w:val="20"/>
        </w:rPr>
        <w:footnoteReference w:id="7"/>
      </w:r>
      <w:r w:rsidRPr="00C46F92">
        <w:rPr>
          <w:rFonts w:ascii="Verdana" w:eastAsia="Times New Roman" w:hAnsi="Verdana" w:cs="Times New Roman"/>
          <w:sz w:val="20"/>
          <w:szCs w:val="20"/>
        </w:rPr>
        <w:t xml:space="preserve"> on 03000 411411 or via </w:t>
      </w:r>
      <w:hyperlink r:id="rId64" w:history="1">
        <w:r w:rsidRPr="00C46F92">
          <w:rPr>
            <w:rFonts w:ascii="Verdana" w:eastAsia="Times New Roman" w:hAnsi="Verdana" w:cs="Times New Roman"/>
            <w:color w:val="0000FF"/>
            <w:sz w:val="20"/>
            <w:szCs w:val="20"/>
            <w:u w:val="single"/>
          </w:rPr>
          <w:t>supportline@kent.gov.uk</w:t>
        </w:r>
      </w:hyperlink>
      <w:r w:rsidR="006E6B70" w:rsidRPr="00C46F92">
        <w:rPr>
          <w:rFonts w:ascii="Verdana" w:eastAsia="Times New Roman" w:hAnsi="Verdana" w:cs="Times New Roman"/>
          <w:color w:val="auto"/>
          <w:sz w:val="20"/>
          <w:szCs w:val="20"/>
        </w:rPr>
        <w:t xml:space="preserve">, </w:t>
      </w:r>
      <w:r w:rsidR="006E6B70" w:rsidRPr="00C46F92">
        <w:rPr>
          <w:rFonts w:ascii="Verdana" w:eastAsia="Times New Roman" w:hAnsi="Verdana" w:cs="Times New Roman"/>
          <w:sz w:val="20"/>
          <w:szCs w:val="20"/>
        </w:rPr>
        <w:t xml:space="preserve">as well as protection via the KCC </w:t>
      </w:r>
      <w:hyperlink r:id="rId65" w:history="1">
        <w:r w:rsidR="006E6B70" w:rsidRPr="00F1534F">
          <w:rPr>
            <w:rStyle w:val="Hyperlink"/>
            <w:rFonts w:ascii="Verdana" w:eastAsia="Times New Roman" w:hAnsi="Verdana" w:cs="Times New Roman"/>
            <w:sz w:val="20"/>
            <w:szCs w:val="20"/>
          </w:rPr>
          <w:t xml:space="preserve">Whistle Blowing </w:t>
        </w:r>
        <w:r w:rsidR="00F1534F">
          <w:rPr>
            <w:rStyle w:val="Hyperlink"/>
            <w:rFonts w:ascii="Verdana" w:eastAsia="Times New Roman" w:hAnsi="Verdana" w:cs="Times New Roman"/>
            <w:sz w:val="20"/>
            <w:szCs w:val="20"/>
          </w:rPr>
          <w:t>policy</w:t>
        </w:r>
        <w:r w:rsidR="006E6B70" w:rsidRPr="00F1534F">
          <w:rPr>
            <w:rStyle w:val="Hyperlink"/>
            <w:rFonts w:ascii="Verdana" w:eastAsia="Times New Roman" w:hAnsi="Verdana" w:cs="Times New Roman"/>
            <w:sz w:val="20"/>
            <w:szCs w:val="20"/>
          </w:rPr>
          <w:t>.</w:t>
        </w:r>
      </w:hyperlink>
      <w:r w:rsidR="006E6B70" w:rsidRPr="00C46F92">
        <w:rPr>
          <w:rFonts w:ascii="Verdana" w:eastAsia="Times New Roman" w:hAnsi="Verdana" w:cs="Times New Roman"/>
          <w:color w:val="0000FF"/>
          <w:sz w:val="20"/>
          <w:szCs w:val="20"/>
          <w:u w:val="single"/>
        </w:rPr>
        <w:t xml:space="preserve"> </w:t>
      </w:r>
    </w:p>
    <w:p w14:paraId="1B6845F5" w14:textId="77777777" w:rsidR="006E6B70" w:rsidRPr="00647507" w:rsidRDefault="006E6B70" w:rsidP="006E6B70">
      <w:pPr>
        <w:pStyle w:val="Heading2"/>
        <w:spacing w:after="240"/>
        <w:rPr>
          <w:rFonts w:eastAsia="Times New Roman"/>
        </w:rPr>
      </w:pPr>
      <w:bookmarkStart w:id="70" w:name="_Toc125965609"/>
      <w:bookmarkStart w:id="71" w:name="Referrals_DBS"/>
      <w:r w:rsidRPr="00C46F92">
        <w:rPr>
          <w:rFonts w:eastAsia="Times New Roman"/>
        </w:rPr>
        <w:t>Referrals to the DBS</w:t>
      </w:r>
      <w:bookmarkEnd w:id="70"/>
    </w:p>
    <w:bookmarkEnd w:id="71"/>
    <w:p w14:paraId="0A507A96" w14:textId="77777777" w:rsidR="006E6B70" w:rsidRDefault="006E6B70" w:rsidP="00907055">
      <w:pPr>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80" w:lineRule="exact"/>
        <w:ind w:right="45"/>
        <w:rPr>
          <w:rFonts w:ascii="Verdana" w:eastAsia="Times New Roman" w:hAnsi="Verdana" w:cs="Times New Roman"/>
          <w:sz w:val="20"/>
          <w:szCs w:val="20"/>
        </w:rPr>
      </w:pPr>
      <w:r w:rsidRPr="00647507">
        <w:rPr>
          <w:rFonts w:ascii="Verdana" w:eastAsia="Times New Roman" w:hAnsi="Verdana" w:cs="Times New Roman"/>
          <w:sz w:val="20"/>
          <w:szCs w:val="20"/>
        </w:rPr>
        <w:t xml:space="preserve">The Safeguarding Vulnerable Groups Act (2006) places a legal duty on employers to make a referral to the Disclosure and Barring Service (DBS) if a member of staff or a volunteer is considered to have harmed, or poses a risk of harm to a child. The DBS uses this information to help employers make safer recruitment decisions and prevent unsuitable people from working with children and other vulnerable groups.  </w:t>
      </w:r>
    </w:p>
    <w:p w14:paraId="4C7B87E9" w14:textId="023BCE1D" w:rsidR="006E6B70" w:rsidRDefault="006E6B70" w:rsidP="00907055">
      <w:pPr>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76" w:lineRule="auto"/>
        <w:ind w:left="714" w:right="96" w:hanging="357"/>
        <w:rPr>
          <w:rFonts w:ascii="Verdana" w:eastAsia="Times New Roman" w:hAnsi="Verdana" w:cs="Times New Roman"/>
          <w:sz w:val="20"/>
          <w:szCs w:val="20"/>
        </w:rPr>
      </w:pPr>
      <w:r w:rsidRPr="00E86A05">
        <w:rPr>
          <w:rFonts w:ascii="Verdana" w:eastAsia="Times New Roman" w:hAnsi="Verdana" w:cs="Times New Roman"/>
          <w:sz w:val="20"/>
          <w:szCs w:val="20"/>
        </w:rPr>
        <w:t>The Senior Management Team should seek advice from the LADO whether they are required to make a referral to the Disclosure and Barring Service</w:t>
      </w:r>
      <w:r>
        <w:rPr>
          <w:rFonts w:ascii="Verdana" w:eastAsia="Times New Roman" w:hAnsi="Verdana" w:cs="Times New Roman"/>
          <w:sz w:val="20"/>
          <w:szCs w:val="20"/>
        </w:rPr>
        <w:t>.</w:t>
      </w:r>
    </w:p>
    <w:p w14:paraId="584BFF8C" w14:textId="77777777" w:rsidR="006E6B70" w:rsidRPr="00E86A05" w:rsidRDefault="006E6B70" w:rsidP="006E6B70">
      <w:pPr>
        <w:pStyle w:val="Heading2"/>
        <w:spacing w:after="240"/>
        <w:rPr>
          <w:rFonts w:eastAsia="Times New Roman"/>
        </w:rPr>
      </w:pPr>
      <w:bookmarkStart w:id="72" w:name="_Toc125965610"/>
      <w:bookmarkStart w:id="73" w:name="Allegations_prev_abuse"/>
      <w:r w:rsidRPr="00E86A05">
        <w:rPr>
          <w:rFonts w:eastAsia="Times New Roman"/>
        </w:rPr>
        <w:t>Allegations of Previous Abuse</w:t>
      </w:r>
      <w:bookmarkEnd w:id="72"/>
    </w:p>
    <w:bookmarkEnd w:id="73"/>
    <w:p w14:paraId="7F366160" w14:textId="7595D0E9" w:rsidR="006E6B70" w:rsidRPr="00A7332D" w:rsidRDefault="006E6B70" w:rsidP="00A7332D">
      <w:pPr>
        <w:pStyle w:val="ListParagraph"/>
        <w:numPr>
          <w:ilvl w:val="0"/>
          <w:numId w:val="32"/>
        </w:numPr>
        <w:tabs>
          <w:tab w:val="left" w:pos="567"/>
          <w:tab w:val="left" w:pos="2880"/>
          <w:tab w:val="left" w:pos="3600"/>
          <w:tab w:val="left" w:pos="4320"/>
          <w:tab w:val="left" w:pos="5040"/>
          <w:tab w:val="left" w:pos="5760"/>
          <w:tab w:val="left" w:pos="6480"/>
          <w:tab w:val="left" w:pos="7200"/>
          <w:tab w:val="left" w:pos="7920"/>
        </w:tabs>
        <w:spacing w:after="240" w:line="276" w:lineRule="auto"/>
        <w:ind w:right="45"/>
        <w:rPr>
          <w:rFonts w:ascii="Verdana" w:eastAsia="Times New Roman" w:hAnsi="Verdana" w:cs="Times New Roman"/>
          <w:sz w:val="20"/>
          <w:szCs w:val="20"/>
        </w:rPr>
      </w:pPr>
      <w:r w:rsidRPr="00A7332D">
        <w:rPr>
          <w:rFonts w:ascii="Verdana" w:eastAsia="Times New Roman" w:hAnsi="Verdana" w:cs="Times New Roman"/>
          <w:sz w:val="20"/>
          <w:szCs w:val="20"/>
        </w:rPr>
        <w:t>Allegations of abuse may be made some time after the event (e.g. by an adult who was abused as a child or by a member of staff who is still currently working with children). Where such an allegation is made, the procedures as detailed above should be used and the matter reported to the police, as other children, either within or outside sport, may be at risk from this person.</w:t>
      </w:r>
    </w:p>
    <w:p w14:paraId="6633A8A9" w14:textId="77777777" w:rsidR="006E6B70" w:rsidRPr="00647507" w:rsidRDefault="006E6B70" w:rsidP="006E6B70">
      <w:pPr>
        <w:pStyle w:val="Heading2"/>
        <w:spacing w:after="240"/>
        <w:rPr>
          <w:rFonts w:eastAsia="Times New Roman"/>
        </w:rPr>
      </w:pPr>
      <w:bookmarkStart w:id="74" w:name="_Toc125965611"/>
      <w:bookmarkStart w:id="75" w:name="Wider_workforce"/>
      <w:r w:rsidRPr="00647507">
        <w:rPr>
          <w:rFonts w:eastAsia="Times New Roman"/>
        </w:rPr>
        <w:t>Wider Children’s Workforce</w:t>
      </w:r>
      <w:bookmarkEnd w:id="74"/>
    </w:p>
    <w:bookmarkEnd w:id="75"/>
    <w:p w14:paraId="66DA5766" w14:textId="74072444" w:rsidR="006E6B70" w:rsidRDefault="006E6B70" w:rsidP="00A7332D">
      <w:pPr>
        <w:pStyle w:val="ListParagraph"/>
        <w:numPr>
          <w:ilvl w:val="0"/>
          <w:numId w:val="32"/>
        </w:numPr>
        <w:tabs>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A7332D">
        <w:rPr>
          <w:rFonts w:ascii="Verdana" w:eastAsia="Times New Roman" w:hAnsi="Verdana" w:cs="Times New Roman"/>
          <w:sz w:val="20"/>
          <w:szCs w:val="20"/>
        </w:rPr>
        <w:t xml:space="preserve">If information is received from, or guidance sought by partner organisations in relation to a member of the wider children’s workforce – i.e. any person working with children in a paid or unpaid capacity - this should be reported immediately to the Lead Safeguarding Officer, who will advise that the sport’s or organisation’s own policies and procedures should be followed. </w:t>
      </w:r>
    </w:p>
    <w:p w14:paraId="0C86E485" w14:textId="77777777" w:rsidR="00A7332D" w:rsidRPr="00A7332D" w:rsidRDefault="00A7332D" w:rsidP="00A7332D">
      <w:pPr>
        <w:pStyle w:val="ListParagraph"/>
        <w:tabs>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p>
    <w:p w14:paraId="6157D57F" w14:textId="0977304D" w:rsidR="006E6B70" w:rsidRPr="00A7332D" w:rsidRDefault="006E6B70" w:rsidP="00A7332D">
      <w:pPr>
        <w:pStyle w:val="ListParagraph"/>
        <w:numPr>
          <w:ilvl w:val="0"/>
          <w:numId w:val="32"/>
        </w:numPr>
        <w:tabs>
          <w:tab w:val="left" w:pos="2880"/>
          <w:tab w:val="left" w:pos="3600"/>
          <w:tab w:val="left" w:pos="4320"/>
          <w:tab w:val="left" w:pos="5040"/>
          <w:tab w:val="left" w:pos="5760"/>
          <w:tab w:val="left" w:pos="6480"/>
          <w:tab w:val="left" w:pos="7200"/>
          <w:tab w:val="left" w:pos="7920"/>
        </w:tabs>
        <w:spacing w:line="280" w:lineRule="exact"/>
        <w:ind w:right="45"/>
        <w:rPr>
          <w:rFonts w:ascii="Verdana" w:eastAsia="Times New Roman" w:hAnsi="Verdana" w:cs="Times New Roman"/>
          <w:sz w:val="20"/>
          <w:szCs w:val="20"/>
        </w:rPr>
      </w:pPr>
      <w:r w:rsidRPr="00A7332D">
        <w:rPr>
          <w:rFonts w:ascii="Verdana" w:eastAsia="Times New Roman" w:hAnsi="Verdana" w:cs="Times New Roman"/>
          <w:sz w:val="20"/>
          <w:szCs w:val="20"/>
        </w:rPr>
        <w:t>The Lead Safeguarding Officer will provide the relevant contact details within the sport’s National Governing Body and the Local Authority Designated Officer, as appropriate, and provide additional support as required.</w:t>
      </w:r>
    </w:p>
    <w:p w14:paraId="01A64321" w14:textId="05B19C5A" w:rsidR="006E6B70" w:rsidRDefault="006E6B70" w:rsidP="00A7332D">
      <w:pPr>
        <w:numPr>
          <w:ilvl w:val="0"/>
          <w:numId w:val="32"/>
        </w:numPr>
        <w:tabs>
          <w:tab w:val="left" w:pos="2880"/>
          <w:tab w:val="left" w:pos="3600"/>
          <w:tab w:val="left" w:pos="4320"/>
          <w:tab w:val="left" w:pos="5040"/>
          <w:tab w:val="left" w:pos="5760"/>
          <w:tab w:val="left" w:pos="6480"/>
          <w:tab w:val="left" w:pos="7200"/>
          <w:tab w:val="left" w:pos="7920"/>
        </w:tabs>
        <w:spacing w:after="240" w:line="276" w:lineRule="auto"/>
        <w:ind w:left="714" w:right="45" w:hanging="357"/>
        <w:rPr>
          <w:rFonts w:ascii="Verdana" w:eastAsia="Times New Roman" w:hAnsi="Verdana" w:cs="Times New Roman"/>
          <w:sz w:val="20"/>
          <w:szCs w:val="20"/>
        </w:rPr>
      </w:pPr>
      <w:r w:rsidRPr="00647507">
        <w:rPr>
          <w:rFonts w:ascii="Verdana" w:eastAsia="Times New Roman" w:hAnsi="Verdana" w:cs="Times New Roman"/>
          <w:sz w:val="20"/>
          <w:szCs w:val="20"/>
        </w:rPr>
        <w:t xml:space="preserve">Where information is shared by, and/or advice is given to third parties, a record will be kept in a secure area that can only be accessed by the </w:t>
      </w:r>
      <w:r>
        <w:rPr>
          <w:rFonts w:ascii="Verdana" w:eastAsia="Times New Roman" w:hAnsi="Verdana" w:cs="Times New Roman"/>
          <w:sz w:val="20"/>
          <w:szCs w:val="20"/>
        </w:rPr>
        <w:t>Lead</w:t>
      </w:r>
      <w:r w:rsidRPr="00647507">
        <w:rPr>
          <w:rFonts w:ascii="Verdana" w:eastAsia="Times New Roman" w:hAnsi="Verdana" w:cs="Times New Roman"/>
          <w:sz w:val="20"/>
          <w:szCs w:val="20"/>
        </w:rPr>
        <w:t xml:space="preserve"> and Deputy Safeguarding Officers (see </w:t>
      </w:r>
      <w:hyperlink r:id="rId66" w:history="1">
        <w:r w:rsidRPr="00AC2D21">
          <w:rPr>
            <w:rStyle w:val="Hyperlink"/>
            <w:rFonts w:ascii="Verdana" w:eastAsia="Times New Roman" w:hAnsi="Verdana" w:cs="Times New Roman"/>
            <w:sz w:val="20"/>
            <w:szCs w:val="20"/>
          </w:rPr>
          <w:t xml:space="preserve">Appendix </w:t>
        </w:r>
        <w:r w:rsidR="001F6F4D" w:rsidRPr="00AC2D21">
          <w:rPr>
            <w:rStyle w:val="Hyperlink"/>
            <w:rFonts w:ascii="Verdana" w:eastAsia="Times New Roman" w:hAnsi="Verdana" w:cs="Times New Roman"/>
            <w:sz w:val="20"/>
            <w:szCs w:val="20"/>
          </w:rPr>
          <w:t>VII</w:t>
        </w:r>
        <w:r w:rsidRPr="00AC2D21">
          <w:rPr>
            <w:rStyle w:val="Hyperlink"/>
            <w:rFonts w:ascii="Verdana" w:eastAsia="Times New Roman" w:hAnsi="Verdana" w:cs="Times New Roman"/>
            <w:sz w:val="20"/>
            <w:szCs w:val="20"/>
          </w:rPr>
          <w:t xml:space="preserve"> – Information Sharing</w:t>
        </w:r>
      </w:hyperlink>
      <w:r w:rsidRPr="00647507">
        <w:rPr>
          <w:rFonts w:ascii="Verdana" w:eastAsia="Times New Roman" w:hAnsi="Verdana" w:cs="Times New Roman"/>
          <w:sz w:val="20"/>
          <w:szCs w:val="20"/>
        </w:rPr>
        <w:t>).</w:t>
      </w:r>
    </w:p>
    <w:p w14:paraId="6AC784E7" w14:textId="77777777" w:rsidR="006E6B70" w:rsidRDefault="006E6B70" w:rsidP="006E6B70">
      <w:pPr>
        <w:pStyle w:val="Heading2"/>
        <w:spacing w:after="240"/>
        <w:rPr>
          <w:rFonts w:eastAsia="Times New Roman"/>
        </w:rPr>
      </w:pPr>
      <w:r w:rsidRPr="00647507">
        <w:rPr>
          <w:rFonts w:eastAsia="Times New Roman"/>
        </w:rPr>
        <w:t xml:space="preserve">  </w:t>
      </w:r>
      <w:bookmarkStart w:id="76" w:name="_Toc125965612"/>
      <w:bookmarkStart w:id="77" w:name="Escalation_concerns"/>
      <w:r>
        <w:rPr>
          <w:rFonts w:eastAsia="Times New Roman"/>
        </w:rPr>
        <w:t>Escalation of Professional Concerns</w:t>
      </w:r>
      <w:bookmarkEnd w:id="76"/>
    </w:p>
    <w:bookmarkEnd w:id="77"/>
    <w:p w14:paraId="091B365C" w14:textId="32F68C1A" w:rsidR="00BC35B8" w:rsidRDefault="006E6B70" w:rsidP="00A7332D">
      <w:pPr>
        <w:numPr>
          <w:ilvl w:val="0"/>
          <w:numId w:val="32"/>
        </w:numPr>
        <w:tabs>
          <w:tab w:val="left" w:pos="2880"/>
          <w:tab w:val="left" w:pos="3600"/>
          <w:tab w:val="left" w:pos="4320"/>
          <w:tab w:val="left" w:pos="5040"/>
          <w:tab w:val="left" w:pos="5760"/>
          <w:tab w:val="left" w:pos="6480"/>
          <w:tab w:val="left" w:pos="7200"/>
          <w:tab w:val="left" w:pos="7920"/>
        </w:tabs>
        <w:spacing w:after="240" w:line="276" w:lineRule="auto"/>
        <w:ind w:right="45"/>
        <w:rPr>
          <w:rFonts w:ascii="Verdana" w:eastAsia="Times New Roman" w:hAnsi="Verdana" w:cs="Times New Roman"/>
          <w:sz w:val="20"/>
          <w:szCs w:val="20"/>
        </w:rPr>
      </w:pPr>
      <w:r w:rsidRPr="00B059B7">
        <w:rPr>
          <w:rFonts w:ascii="Verdana" w:eastAsia="Times New Roman" w:hAnsi="Verdana" w:cs="Times New Roman"/>
          <w:sz w:val="20"/>
          <w:szCs w:val="20"/>
        </w:rPr>
        <w:t xml:space="preserve">Should there be a concern about the decision or response from another agency regarding a safeguarding or welfare concern, an attempt should first be made to resolve these differences through discussions with professionals, before involving senior management. If agreement cannot be reached, the Kent and Medway Safeguarding Procedures should be referred to, and the matter reviewed by the relevant Safeguarding Children </w:t>
      </w:r>
      <w:r>
        <w:rPr>
          <w:rFonts w:ascii="Verdana" w:eastAsia="Times New Roman" w:hAnsi="Verdana" w:cs="Times New Roman"/>
          <w:sz w:val="20"/>
          <w:szCs w:val="20"/>
        </w:rPr>
        <w:t>Multi-Agency Partnership</w:t>
      </w:r>
      <w:r w:rsidRPr="00B059B7">
        <w:rPr>
          <w:rFonts w:ascii="Verdana" w:eastAsia="Times New Roman" w:hAnsi="Verdana" w:cs="Times New Roman"/>
          <w:sz w:val="20"/>
          <w:szCs w:val="20"/>
        </w:rPr>
        <w:t>.</w:t>
      </w:r>
    </w:p>
    <w:p w14:paraId="2A3D20FF" w14:textId="77777777" w:rsidR="00BC35B8" w:rsidRPr="006E6B70" w:rsidRDefault="00BC35B8" w:rsidP="00BC35B8">
      <w:pPr>
        <w:pStyle w:val="Heading2"/>
        <w:spacing w:after="240"/>
        <w:rPr>
          <w:rFonts w:eastAsia="Times New Roman"/>
        </w:rPr>
      </w:pPr>
      <w:bookmarkStart w:id="78" w:name="_Toc125965613"/>
      <w:r w:rsidRPr="006E6B70">
        <w:rPr>
          <w:rFonts w:eastAsia="Times New Roman"/>
        </w:rPr>
        <w:t>Welfare Incidents and Concerns</w:t>
      </w:r>
      <w:bookmarkEnd w:id="78"/>
    </w:p>
    <w:p w14:paraId="72AA0813" w14:textId="7D63B287" w:rsidR="00BC35B8" w:rsidRDefault="00BC35B8" w:rsidP="00A7332D">
      <w:pPr>
        <w:numPr>
          <w:ilvl w:val="0"/>
          <w:numId w:val="32"/>
        </w:numPr>
        <w:tabs>
          <w:tab w:val="left" w:pos="2880"/>
          <w:tab w:val="left" w:pos="3600"/>
          <w:tab w:val="left" w:pos="4320"/>
          <w:tab w:val="left" w:pos="5040"/>
          <w:tab w:val="left" w:pos="5760"/>
          <w:tab w:val="left" w:pos="6480"/>
          <w:tab w:val="left" w:pos="7200"/>
          <w:tab w:val="left" w:pos="7920"/>
        </w:tabs>
        <w:spacing w:after="240" w:line="276" w:lineRule="auto"/>
        <w:ind w:right="45"/>
        <w:rPr>
          <w:rFonts w:ascii="Verdana" w:eastAsia="Times New Roman" w:hAnsi="Verdana" w:cs="Times New Roman"/>
          <w:sz w:val="20"/>
          <w:szCs w:val="20"/>
        </w:rPr>
      </w:pPr>
      <w:r w:rsidRPr="006E6B70">
        <w:rPr>
          <w:rFonts w:ascii="Verdana" w:eastAsia="Times New Roman" w:hAnsi="Verdana" w:cs="Times New Roman"/>
          <w:sz w:val="20"/>
          <w:szCs w:val="20"/>
        </w:rPr>
        <w:t xml:space="preserve">If any incidents or concerns arise during </w:t>
      </w:r>
      <w:r w:rsidR="002046FA">
        <w:rPr>
          <w:rFonts w:ascii="Verdana" w:eastAsia="Times New Roman" w:hAnsi="Verdana" w:cs="Times New Roman"/>
          <w:sz w:val="20"/>
          <w:szCs w:val="20"/>
        </w:rPr>
        <w:t>Active Kent &amp; Medway</w:t>
      </w:r>
      <w:r w:rsidRPr="006E6B70">
        <w:rPr>
          <w:rFonts w:ascii="Verdana" w:eastAsia="Times New Roman" w:hAnsi="Verdana" w:cs="Times New Roman"/>
          <w:sz w:val="20"/>
          <w:szCs w:val="20"/>
        </w:rPr>
        <w:t xml:space="preserve"> events, programmes or activities, which may impact on the welfare of a child or children, but which do not indicate abuse or significant harm, these should still be recorded using the </w:t>
      </w:r>
      <w:hyperlink r:id="rId67" w:history="1">
        <w:r w:rsidRPr="000C4F89">
          <w:rPr>
            <w:rStyle w:val="Hyperlink"/>
            <w:rFonts w:ascii="Verdana" w:eastAsia="Times New Roman" w:hAnsi="Verdana" w:cs="Times New Roman"/>
            <w:sz w:val="20"/>
            <w:szCs w:val="20"/>
          </w:rPr>
          <w:t>Welfare incident and concern record</w:t>
        </w:r>
      </w:hyperlink>
      <w:r w:rsidRPr="006E6B70">
        <w:rPr>
          <w:rFonts w:ascii="Verdana" w:eastAsia="Times New Roman" w:hAnsi="Verdana" w:cs="Times New Roman"/>
          <w:sz w:val="20"/>
          <w:szCs w:val="20"/>
        </w:rPr>
        <w:t xml:space="preserve"> and forwarded to the Lead Safeguarding Officer.</w:t>
      </w:r>
    </w:p>
    <w:p w14:paraId="5A833D7A" w14:textId="2EE307FA" w:rsidR="00AE6348" w:rsidRPr="00F918F7" w:rsidRDefault="00AE6348" w:rsidP="00A7332D">
      <w:pPr>
        <w:numPr>
          <w:ilvl w:val="0"/>
          <w:numId w:val="32"/>
        </w:numPr>
        <w:shd w:val="clear" w:color="auto" w:fill="FBD4B4" w:themeFill="accent6" w:themeFillTint="66"/>
        <w:tabs>
          <w:tab w:val="left" w:pos="2880"/>
          <w:tab w:val="left" w:pos="3600"/>
          <w:tab w:val="left" w:pos="4320"/>
          <w:tab w:val="left" w:pos="5040"/>
          <w:tab w:val="left" w:pos="5760"/>
          <w:tab w:val="left" w:pos="6480"/>
          <w:tab w:val="left" w:pos="7200"/>
          <w:tab w:val="left" w:pos="7920"/>
        </w:tabs>
        <w:spacing w:after="240" w:line="276" w:lineRule="auto"/>
        <w:ind w:right="45"/>
        <w:rPr>
          <w:rFonts w:ascii="Verdana" w:eastAsia="Times New Roman" w:hAnsi="Verdana" w:cs="Times New Roman"/>
          <w:sz w:val="20"/>
          <w:szCs w:val="20"/>
        </w:rPr>
      </w:pPr>
      <w:r w:rsidRPr="00F918F7">
        <w:rPr>
          <w:rFonts w:ascii="Verdana" w:eastAsia="Times New Roman" w:hAnsi="Verdana" w:cs="Times New Roman"/>
          <w:sz w:val="20"/>
          <w:szCs w:val="20"/>
        </w:rPr>
        <w:t>This includes</w:t>
      </w:r>
      <w:r w:rsidR="009B38F9" w:rsidRPr="00F918F7">
        <w:rPr>
          <w:rFonts w:ascii="Verdana" w:eastAsia="Times New Roman" w:hAnsi="Verdana" w:cs="Times New Roman"/>
          <w:sz w:val="20"/>
          <w:szCs w:val="20"/>
        </w:rPr>
        <w:t xml:space="preserve"> ‘low-level concerns’ (See </w:t>
      </w:r>
      <w:hyperlink r:id="rId68" w:history="1">
        <w:r w:rsidR="009B38F9" w:rsidRPr="00F918F7">
          <w:rPr>
            <w:rStyle w:val="Hyperlink"/>
            <w:rFonts w:ascii="Verdana" w:eastAsia="Times New Roman" w:hAnsi="Verdana" w:cs="Times New Roman"/>
            <w:sz w:val="20"/>
            <w:szCs w:val="20"/>
          </w:rPr>
          <w:t xml:space="preserve">Appendix </w:t>
        </w:r>
        <w:r w:rsidR="002654C3" w:rsidRPr="00F918F7">
          <w:rPr>
            <w:rStyle w:val="Hyperlink"/>
            <w:rFonts w:ascii="Verdana" w:eastAsia="Times New Roman" w:hAnsi="Verdana" w:cs="Times New Roman"/>
            <w:sz w:val="20"/>
            <w:szCs w:val="20"/>
          </w:rPr>
          <w:t>IX – Glossary</w:t>
        </w:r>
      </w:hyperlink>
      <w:r w:rsidR="002654C3" w:rsidRPr="00F918F7">
        <w:rPr>
          <w:rFonts w:ascii="Verdana" w:eastAsia="Times New Roman" w:hAnsi="Verdana" w:cs="Times New Roman"/>
          <w:sz w:val="20"/>
          <w:szCs w:val="20"/>
        </w:rPr>
        <w:t>)</w:t>
      </w:r>
      <w:r w:rsidR="00A16AE2" w:rsidRPr="00F918F7">
        <w:rPr>
          <w:rFonts w:ascii="Verdana" w:eastAsia="Times New Roman" w:hAnsi="Verdana" w:cs="Times New Roman"/>
          <w:sz w:val="20"/>
          <w:szCs w:val="20"/>
        </w:rPr>
        <w:t xml:space="preserve"> </w:t>
      </w:r>
      <w:r w:rsidR="00F918F7">
        <w:rPr>
          <w:rFonts w:ascii="Verdana" w:eastAsia="Times New Roman" w:hAnsi="Verdana" w:cs="Times New Roman"/>
          <w:sz w:val="20"/>
          <w:szCs w:val="20"/>
        </w:rPr>
        <w:t xml:space="preserve">about behaviour which is </w:t>
      </w:r>
      <w:r w:rsidR="00F918F7" w:rsidRPr="00F918F7">
        <w:rPr>
          <w:rFonts w:ascii="Verdana" w:eastAsia="Times New Roman" w:hAnsi="Verdana" w:cs="Times New Roman"/>
          <w:sz w:val="20"/>
          <w:szCs w:val="20"/>
        </w:rPr>
        <w:t xml:space="preserve">is inconsistent with </w:t>
      </w:r>
      <w:r w:rsidR="00F918F7">
        <w:rPr>
          <w:rFonts w:ascii="Verdana" w:eastAsia="Times New Roman" w:hAnsi="Verdana" w:cs="Times New Roman"/>
          <w:sz w:val="20"/>
          <w:szCs w:val="20"/>
        </w:rPr>
        <w:t>the C</w:t>
      </w:r>
      <w:r w:rsidR="00F918F7" w:rsidRPr="00F918F7">
        <w:rPr>
          <w:rFonts w:ascii="Verdana" w:eastAsia="Times New Roman" w:hAnsi="Verdana" w:cs="Times New Roman"/>
          <w:sz w:val="20"/>
          <w:szCs w:val="20"/>
        </w:rPr>
        <w:t xml:space="preserve">ode of </w:t>
      </w:r>
      <w:r w:rsidR="00F918F7">
        <w:rPr>
          <w:rFonts w:ascii="Verdana" w:eastAsia="Times New Roman" w:hAnsi="Verdana" w:cs="Times New Roman"/>
          <w:sz w:val="20"/>
          <w:szCs w:val="20"/>
        </w:rPr>
        <w:t>Behaviour</w:t>
      </w:r>
      <w:r w:rsidR="005B2FD9">
        <w:rPr>
          <w:rFonts w:ascii="Verdana" w:eastAsia="Times New Roman" w:hAnsi="Verdana" w:cs="Times New Roman"/>
          <w:sz w:val="20"/>
          <w:szCs w:val="20"/>
        </w:rPr>
        <w:t xml:space="preserve"> (</w:t>
      </w:r>
      <w:hyperlink r:id="rId69" w:history="1">
        <w:r w:rsidR="00DD305F" w:rsidRPr="00883FEE">
          <w:rPr>
            <w:rStyle w:val="Hyperlink"/>
          </w:rPr>
          <w:t>See Appendix I</w:t>
        </w:r>
        <w:r w:rsidR="00DD305F">
          <w:rPr>
            <w:rStyle w:val="Hyperlink"/>
          </w:rPr>
          <w:t>V</w:t>
        </w:r>
      </w:hyperlink>
      <w:r w:rsidR="00C733D3">
        <w:rPr>
          <w:rFonts w:ascii="Verdana" w:eastAsia="Times New Roman" w:hAnsi="Verdana" w:cs="Times New Roman"/>
          <w:sz w:val="20"/>
          <w:szCs w:val="20"/>
        </w:rPr>
        <w:t>)</w:t>
      </w:r>
      <w:r w:rsidR="00BC602A">
        <w:rPr>
          <w:rFonts w:ascii="Verdana" w:eastAsia="Times New Roman" w:hAnsi="Verdana" w:cs="Times New Roman"/>
          <w:sz w:val="20"/>
          <w:szCs w:val="20"/>
        </w:rPr>
        <w:t xml:space="preserve"> – </w:t>
      </w:r>
      <w:r w:rsidR="00CB3873">
        <w:rPr>
          <w:rFonts w:ascii="Verdana" w:eastAsia="Times New Roman" w:hAnsi="Verdana" w:cs="Times New Roman"/>
          <w:sz w:val="20"/>
          <w:szCs w:val="20"/>
        </w:rPr>
        <w:t>see list below for examples.</w:t>
      </w:r>
    </w:p>
    <w:p w14:paraId="2A5907A9" w14:textId="6AD42125" w:rsidR="00BC35B8" w:rsidRDefault="00BC35B8" w:rsidP="00A7332D">
      <w:pPr>
        <w:numPr>
          <w:ilvl w:val="0"/>
          <w:numId w:val="32"/>
        </w:numPr>
        <w:shd w:val="clear" w:color="auto" w:fill="FBD4B4" w:themeFill="accent6" w:themeFillTint="66"/>
        <w:tabs>
          <w:tab w:val="left" w:pos="2880"/>
          <w:tab w:val="left" w:pos="3600"/>
          <w:tab w:val="left" w:pos="4320"/>
          <w:tab w:val="left" w:pos="5040"/>
          <w:tab w:val="left" w:pos="5760"/>
          <w:tab w:val="left" w:pos="6480"/>
          <w:tab w:val="left" w:pos="7200"/>
          <w:tab w:val="left" w:pos="7920"/>
        </w:tabs>
        <w:spacing w:after="240" w:line="276" w:lineRule="auto"/>
        <w:ind w:right="45"/>
        <w:rPr>
          <w:rFonts w:ascii="Verdana" w:eastAsia="Times New Roman" w:hAnsi="Verdana" w:cs="Times New Roman"/>
          <w:sz w:val="20"/>
          <w:szCs w:val="20"/>
        </w:rPr>
      </w:pPr>
      <w:r w:rsidRPr="006E6B70">
        <w:rPr>
          <w:rFonts w:ascii="Verdana" w:eastAsia="Times New Roman" w:hAnsi="Verdana" w:cs="Times New Roman"/>
          <w:sz w:val="20"/>
          <w:szCs w:val="20"/>
        </w:rPr>
        <w:t xml:space="preserve">The lead officer will use this information to identify any improvements that can be made to systems, processes and policies, as well as to keep a record of actions taken by staff. This will be important in the event of any enquiries following an incident, as well as in identifying any </w:t>
      </w:r>
      <w:r w:rsidR="00366131">
        <w:rPr>
          <w:rFonts w:ascii="Verdana" w:eastAsia="Times New Roman" w:hAnsi="Verdana" w:cs="Times New Roman"/>
          <w:sz w:val="20"/>
          <w:szCs w:val="20"/>
        </w:rPr>
        <w:t xml:space="preserve">concerning patterns of behaviour or </w:t>
      </w:r>
      <w:r w:rsidRPr="006E6B70">
        <w:rPr>
          <w:rFonts w:ascii="Verdana" w:eastAsia="Times New Roman" w:hAnsi="Verdana" w:cs="Times New Roman"/>
          <w:sz w:val="20"/>
          <w:szCs w:val="20"/>
        </w:rPr>
        <w:t>training needs.</w:t>
      </w:r>
    </w:p>
    <w:p w14:paraId="3F911FD5" w14:textId="77777777" w:rsidR="0027095C" w:rsidRDefault="0027095C" w:rsidP="0027095C">
      <w:pPr>
        <w:shd w:val="clear" w:color="auto" w:fill="FBD4B4" w:themeFill="accent6" w:themeFillTint="66"/>
        <w:tabs>
          <w:tab w:val="left" w:pos="2880"/>
          <w:tab w:val="left" w:pos="3600"/>
          <w:tab w:val="left" w:pos="4320"/>
          <w:tab w:val="left" w:pos="5040"/>
          <w:tab w:val="left" w:pos="5760"/>
          <w:tab w:val="left" w:pos="6480"/>
          <w:tab w:val="left" w:pos="7200"/>
          <w:tab w:val="left" w:pos="7920"/>
        </w:tabs>
        <w:spacing w:after="240" w:line="276" w:lineRule="auto"/>
        <w:ind w:left="360" w:right="45"/>
        <w:rPr>
          <w:rFonts w:ascii="Verdana" w:eastAsia="Times New Roman" w:hAnsi="Verdana" w:cs="Times New Roman"/>
          <w:sz w:val="20"/>
          <w:szCs w:val="20"/>
        </w:rPr>
      </w:pPr>
    </w:p>
    <w:p w14:paraId="3459A404" w14:textId="3AA0A42B" w:rsidR="00BC602A" w:rsidRDefault="00341ECB" w:rsidP="0027095C">
      <w:pPr>
        <w:pStyle w:val="Heading2"/>
        <w:pBdr>
          <w:top w:val="single" w:sz="4" w:space="1" w:color="auto"/>
          <w:left w:val="single" w:sz="4" w:space="4" w:color="auto"/>
          <w:bottom w:val="single" w:sz="4" w:space="1" w:color="auto"/>
          <w:right w:val="single" w:sz="4" w:space="4" w:color="auto"/>
        </w:pBdr>
        <w:shd w:val="clear" w:color="auto" w:fill="FBD4B4" w:themeFill="accent6" w:themeFillTint="66"/>
        <w:rPr>
          <w:rFonts w:eastAsia="Times New Roman"/>
        </w:rPr>
      </w:pPr>
      <w:bookmarkStart w:id="79" w:name="_Toc125965614"/>
      <w:r>
        <w:rPr>
          <w:rFonts w:eastAsia="Times New Roman"/>
        </w:rPr>
        <w:t>What is a low-level concern?</w:t>
      </w:r>
      <w:bookmarkEnd w:id="79"/>
    </w:p>
    <w:p w14:paraId="340F34E9" w14:textId="54C7F764" w:rsidR="00341ECB" w:rsidRDefault="00341ECB" w:rsidP="004B25BB">
      <w:pPr>
        <w:pBdr>
          <w:top w:val="single" w:sz="4" w:space="1" w:color="auto"/>
          <w:left w:val="single" w:sz="4" w:space="4" w:color="auto"/>
          <w:bottom w:val="single" w:sz="4" w:space="1" w:color="auto"/>
          <w:right w:val="single" w:sz="4" w:space="4" w:color="auto"/>
        </w:pBdr>
        <w:shd w:val="clear" w:color="auto" w:fill="FBD4B4" w:themeFill="accent6" w:themeFillTint="66"/>
        <w:spacing w:before="120"/>
      </w:pPr>
      <w:r>
        <w:t>A low-level concern is any concern that an adult has acted in a way that:</w:t>
      </w:r>
    </w:p>
    <w:p w14:paraId="76C4CF74" w14:textId="77777777" w:rsidR="007B3277" w:rsidRDefault="00C429A3"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5" w:hanging="425"/>
        <w:rPr>
          <w:rFonts w:ascii="Verdana" w:hAnsi="Verdana"/>
          <w:sz w:val="20"/>
          <w:szCs w:val="18"/>
        </w:rPr>
      </w:pPr>
      <w:r>
        <w:rPr>
          <w:rFonts w:ascii="Verdana" w:hAnsi="Verdana"/>
          <w:sz w:val="20"/>
          <w:szCs w:val="18"/>
        </w:rPr>
        <w:t xml:space="preserve">- </w:t>
      </w:r>
      <w:r>
        <w:rPr>
          <w:rFonts w:ascii="Verdana" w:hAnsi="Verdana"/>
          <w:sz w:val="20"/>
          <w:szCs w:val="18"/>
        </w:rPr>
        <w:tab/>
        <w:t>is inconsistent with the staff code of conduct, including inapprop</w:t>
      </w:r>
      <w:r w:rsidR="007B3277">
        <w:rPr>
          <w:rFonts w:ascii="Verdana" w:hAnsi="Verdana"/>
          <w:sz w:val="20"/>
          <w:szCs w:val="18"/>
        </w:rPr>
        <w:t>riate conduct outside work</w:t>
      </w:r>
    </w:p>
    <w:p w14:paraId="47AECF1F" w14:textId="3DF423A3" w:rsidR="00341ECB" w:rsidRDefault="007B3277"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6" w:hanging="426"/>
      </w:pPr>
      <w:r>
        <w:rPr>
          <w:rFonts w:ascii="Verdana" w:hAnsi="Verdana"/>
          <w:sz w:val="20"/>
          <w:szCs w:val="18"/>
        </w:rPr>
        <w:t>-</w:t>
      </w:r>
      <w:r>
        <w:rPr>
          <w:rFonts w:ascii="Verdana" w:hAnsi="Verdana"/>
          <w:sz w:val="20"/>
          <w:szCs w:val="18"/>
        </w:rPr>
        <w:tab/>
      </w:r>
      <w:r w:rsidR="00341ECB">
        <w:t>doesn’t meet the threshold of harm or is not considered serious enough to refer to the local authority</w:t>
      </w:r>
      <w:r w:rsidR="00F55BBB">
        <w:t>.</w:t>
      </w:r>
    </w:p>
    <w:p w14:paraId="60BB6D9F" w14:textId="3FC6C636" w:rsidR="00341ECB" w:rsidRDefault="00341ECB"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pPr>
      <w:r>
        <w:t>Low-level concerns are part of a spectrum of behaviour. This includes:</w:t>
      </w:r>
    </w:p>
    <w:p w14:paraId="051C3C93" w14:textId="77777777" w:rsidR="007B3277" w:rsidRDefault="007B3277"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6" w:hanging="426"/>
        <w:rPr>
          <w:rFonts w:ascii="Verdana" w:hAnsi="Verdana"/>
          <w:sz w:val="20"/>
          <w:szCs w:val="18"/>
        </w:rPr>
      </w:pPr>
      <w:r>
        <w:rPr>
          <w:rFonts w:ascii="Verdana" w:hAnsi="Verdana"/>
          <w:sz w:val="20"/>
          <w:szCs w:val="18"/>
        </w:rPr>
        <w:t xml:space="preserve">- </w:t>
      </w:r>
      <w:r>
        <w:rPr>
          <w:rFonts w:ascii="Verdana" w:hAnsi="Verdana"/>
          <w:sz w:val="20"/>
          <w:szCs w:val="18"/>
        </w:rPr>
        <w:tab/>
      </w:r>
      <w:r w:rsidR="00341ECB">
        <w:t>inadvertent or thoughtless behaviour</w:t>
      </w:r>
    </w:p>
    <w:p w14:paraId="12824F83" w14:textId="77777777" w:rsidR="007B3277" w:rsidRDefault="007B3277"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6" w:hanging="426"/>
        <w:rPr>
          <w:rFonts w:ascii="Verdana" w:hAnsi="Verdana"/>
          <w:sz w:val="20"/>
          <w:szCs w:val="18"/>
        </w:rPr>
      </w:pPr>
      <w:r>
        <w:rPr>
          <w:rFonts w:ascii="Verdana" w:hAnsi="Verdana"/>
          <w:sz w:val="20"/>
          <w:szCs w:val="18"/>
        </w:rPr>
        <w:t>-</w:t>
      </w:r>
      <w:r>
        <w:rPr>
          <w:rFonts w:ascii="Verdana" w:hAnsi="Verdana"/>
          <w:sz w:val="20"/>
          <w:szCs w:val="18"/>
        </w:rPr>
        <w:tab/>
      </w:r>
      <w:r w:rsidR="00341ECB">
        <w:t>behaviour that might be considered inappropriate depending on the circumstances</w:t>
      </w:r>
    </w:p>
    <w:p w14:paraId="4689CAA8" w14:textId="7281F527" w:rsidR="00341ECB" w:rsidRPr="007B3277" w:rsidRDefault="007B3277"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6" w:hanging="426"/>
        <w:rPr>
          <w:rFonts w:ascii="Verdana" w:hAnsi="Verdana"/>
          <w:sz w:val="20"/>
          <w:szCs w:val="18"/>
        </w:rPr>
      </w:pPr>
      <w:r>
        <w:rPr>
          <w:rFonts w:ascii="Verdana" w:hAnsi="Verdana"/>
          <w:sz w:val="20"/>
          <w:szCs w:val="18"/>
        </w:rPr>
        <w:t>-</w:t>
      </w:r>
      <w:r>
        <w:rPr>
          <w:rFonts w:ascii="Verdana" w:hAnsi="Verdana"/>
          <w:sz w:val="20"/>
          <w:szCs w:val="18"/>
        </w:rPr>
        <w:tab/>
      </w:r>
      <w:r w:rsidR="00341ECB">
        <w:t>behaviour which is intended to enable abuse.</w:t>
      </w:r>
    </w:p>
    <w:p w14:paraId="2F305757" w14:textId="77777777" w:rsidR="00341ECB" w:rsidRDefault="00341ECB"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pPr>
      <w:r>
        <w:t>Examples of such behaviour could include:</w:t>
      </w:r>
    </w:p>
    <w:p w14:paraId="3E32BA45" w14:textId="77777777" w:rsidR="008448CF" w:rsidRDefault="008448CF"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6" w:hanging="426"/>
        <w:rPr>
          <w:rFonts w:ascii="Verdana" w:hAnsi="Verdana"/>
          <w:sz w:val="20"/>
          <w:szCs w:val="18"/>
        </w:rPr>
      </w:pPr>
      <w:r>
        <w:rPr>
          <w:rFonts w:ascii="Verdana" w:hAnsi="Verdana"/>
          <w:sz w:val="20"/>
          <w:szCs w:val="18"/>
        </w:rPr>
        <w:t xml:space="preserve">- </w:t>
      </w:r>
      <w:r>
        <w:rPr>
          <w:rFonts w:ascii="Verdana" w:hAnsi="Verdana"/>
          <w:sz w:val="20"/>
          <w:szCs w:val="18"/>
        </w:rPr>
        <w:tab/>
      </w:r>
      <w:r w:rsidR="00341ECB">
        <w:t>being over friendly with children</w:t>
      </w:r>
    </w:p>
    <w:p w14:paraId="48C8BCEE" w14:textId="77777777" w:rsidR="008448CF" w:rsidRDefault="008448CF"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6" w:hanging="426"/>
        <w:rPr>
          <w:rFonts w:ascii="Verdana" w:hAnsi="Verdana"/>
          <w:sz w:val="20"/>
          <w:szCs w:val="18"/>
        </w:rPr>
      </w:pPr>
      <w:r>
        <w:rPr>
          <w:rFonts w:ascii="Verdana" w:hAnsi="Verdana"/>
          <w:sz w:val="20"/>
          <w:szCs w:val="18"/>
        </w:rPr>
        <w:t>-</w:t>
      </w:r>
      <w:r>
        <w:rPr>
          <w:rFonts w:ascii="Verdana" w:hAnsi="Verdana"/>
          <w:sz w:val="20"/>
          <w:szCs w:val="18"/>
        </w:rPr>
        <w:tab/>
      </w:r>
      <w:r w:rsidR="00341ECB">
        <w:t>having favourites</w:t>
      </w:r>
    </w:p>
    <w:p w14:paraId="352425A9" w14:textId="77777777" w:rsidR="008448CF" w:rsidRDefault="008448CF"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6" w:hanging="426"/>
        <w:rPr>
          <w:rFonts w:ascii="Verdana" w:hAnsi="Verdana"/>
          <w:sz w:val="20"/>
          <w:szCs w:val="18"/>
        </w:rPr>
      </w:pPr>
      <w:r>
        <w:rPr>
          <w:rFonts w:ascii="Verdana" w:hAnsi="Verdana"/>
          <w:sz w:val="20"/>
          <w:szCs w:val="18"/>
        </w:rPr>
        <w:t>-</w:t>
      </w:r>
      <w:r>
        <w:rPr>
          <w:rFonts w:ascii="Verdana" w:hAnsi="Verdana"/>
          <w:sz w:val="20"/>
          <w:szCs w:val="18"/>
        </w:rPr>
        <w:tab/>
      </w:r>
      <w:r w:rsidR="00341ECB">
        <w:t>adults taking photographs of children on their mobile phone</w:t>
      </w:r>
    </w:p>
    <w:p w14:paraId="602E37B5" w14:textId="77777777" w:rsidR="008448CF" w:rsidRDefault="008448CF" w:rsidP="00475D87">
      <w:pPr>
        <w:pBdr>
          <w:top w:val="single" w:sz="4" w:space="1" w:color="auto"/>
          <w:left w:val="single" w:sz="4" w:space="4" w:color="auto"/>
          <w:bottom w:val="single" w:sz="4" w:space="1" w:color="auto"/>
          <w:right w:val="single" w:sz="4" w:space="4" w:color="auto"/>
        </w:pBdr>
        <w:shd w:val="clear" w:color="auto" w:fill="FBD4B4" w:themeFill="accent6" w:themeFillTint="66"/>
        <w:spacing w:after="0"/>
        <w:ind w:left="426" w:hanging="426"/>
        <w:rPr>
          <w:rFonts w:ascii="Verdana" w:hAnsi="Verdana"/>
          <w:sz w:val="20"/>
          <w:szCs w:val="18"/>
        </w:rPr>
      </w:pPr>
      <w:r>
        <w:rPr>
          <w:rFonts w:ascii="Verdana" w:hAnsi="Verdana"/>
          <w:sz w:val="20"/>
          <w:szCs w:val="18"/>
        </w:rPr>
        <w:t>-</w:t>
      </w:r>
      <w:r>
        <w:rPr>
          <w:rFonts w:ascii="Verdana" w:hAnsi="Verdana"/>
          <w:sz w:val="20"/>
          <w:szCs w:val="18"/>
        </w:rPr>
        <w:tab/>
      </w:r>
      <w:r w:rsidR="00341ECB">
        <w:t>engaging with a child on a one-to-one basis in a secluded area or behind a closed door</w:t>
      </w:r>
    </w:p>
    <w:p w14:paraId="13777D83" w14:textId="13D3B946" w:rsidR="00BC602A" w:rsidRPr="00E9791A" w:rsidRDefault="008448CF" w:rsidP="004B25BB">
      <w:pPr>
        <w:pBdr>
          <w:top w:val="single" w:sz="4" w:space="1" w:color="auto"/>
          <w:left w:val="single" w:sz="4" w:space="4" w:color="auto"/>
          <w:bottom w:val="single" w:sz="4" w:space="1" w:color="auto"/>
          <w:right w:val="single" w:sz="4" w:space="4" w:color="auto"/>
        </w:pBdr>
        <w:shd w:val="clear" w:color="auto" w:fill="FBD4B4" w:themeFill="accent6" w:themeFillTint="66"/>
        <w:spacing w:after="240"/>
        <w:ind w:left="425" w:hanging="425"/>
        <w:rPr>
          <w:rFonts w:ascii="Verdana" w:hAnsi="Verdana"/>
          <w:sz w:val="20"/>
          <w:szCs w:val="18"/>
        </w:rPr>
      </w:pPr>
      <w:r>
        <w:rPr>
          <w:rFonts w:ascii="Verdana" w:hAnsi="Verdana"/>
          <w:sz w:val="20"/>
          <w:szCs w:val="18"/>
        </w:rPr>
        <w:t>-</w:t>
      </w:r>
      <w:r>
        <w:rPr>
          <w:rFonts w:ascii="Verdana" w:hAnsi="Verdana"/>
          <w:sz w:val="20"/>
          <w:szCs w:val="18"/>
        </w:rPr>
        <w:tab/>
      </w:r>
      <w:r w:rsidR="00341ECB">
        <w:t>using inappropriate sexualised, intimidating or offensive language.</w:t>
      </w:r>
    </w:p>
    <w:p w14:paraId="02C9ABCB" w14:textId="5BFC858B" w:rsidR="00BC35B8" w:rsidRDefault="00BC35B8" w:rsidP="00BC35B8">
      <w:pPr>
        <w:pStyle w:val="Heading2"/>
        <w:spacing w:after="240"/>
      </w:pPr>
      <w:bookmarkStart w:id="80" w:name="_Toc125965615"/>
      <w:r w:rsidRPr="00B059B7">
        <w:t>Working Together to Safeguard Children</w:t>
      </w:r>
      <w:r>
        <w:t xml:space="preserve"> 2018 (amended December 2020)</w:t>
      </w:r>
      <w:bookmarkEnd w:id="80"/>
    </w:p>
    <w:p w14:paraId="52E0250B" w14:textId="0F58112C" w:rsidR="00770249" w:rsidRPr="006C5418" w:rsidRDefault="00132D80" w:rsidP="00A7332D">
      <w:pPr>
        <w:pStyle w:val="ListParagraph"/>
        <w:numPr>
          <w:ilvl w:val="0"/>
          <w:numId w:val="32"/>
        </w:numPr>
        <w:tabs>
          <w:tab w:val="left" w:pos="2880"/>
          <w:tab w:val="left" w:pos="3600"/>
          <w:tab w:val="left" w:pos="4320"/>
          <w:tab w:val="left" w:pos="5040"/>
          <w:tab w:val="left" w:pos="5760"/>
          <w:tab w:val="left" w:pos="6480"/>
          <w:tab w:val="left" w:pos="7200"/>
          <w:tab w:val="left" w:pos="7920"/>
        </w:tabs>
        <w:spacing w:after="240" w:line="276" w:lineRule="auto"/>
        <w:ind w:right="45"/>
      </w:pPr>
      <w:r w:rsidRPr="009C447E">
        <w:rPr>
          <w:rFonts w:ascii="Verdana" w:hAnsi="Verdana"/>
          <w:sz w:val="20"/>
        </w:rPr>
        <w:t>Local arrangements in Kent and Medway may be amended to reflect changes to Working Together. Any amendments to procedures that occur as a result of this process will be reflected in a revised version of this policy.</w:t>
      </w:r>
      <w:bookmarkStart w:id="81" w:name="_Appendix_I_-"/>
      <w:bookmarkEnd w:id="81"/>
    </w:p>
    <w:p w14:paraId="759F117D" w14:textId="61AF19B5" w:rsidR="006C5418" w:rsidRDefault="006C5418" w:rsidP="006C5418">
      <w:pPr>
        <w:pStyle w:val="Heading2"/>
      </w:pPr>
      <w:bookmarkStart w:id="82" w:name="_Toc125965616"/>
      <w:r>
        <w:t>List of Appendices</w:t>
      </w:r>
      <w:bookmarkEnd w:id="82"/>
    </w:p>
    <w:p w14:paraId="09FE834A" w14:textId="77777777" w:rsidR="006C5418" w:rsidRDefault="006C5418" w:rsidP="006C5418"/>
    <w:p w14:paraId="3556D8F2" w14:textId="546FA8BE" w:rsidR="00187E2A" w:rsidRDefault="00F65BF3" w:rsidP="00187E2A">
      <w:pPr>
        <w:pStyle w:val="TOC1"/>
        <w:tabs>
          <w:tab w:val="right" w:leader="dot" w:pos="9016"/>
        </w:tabs>
      </w:pPr>
      <w:hyperlink r:id="rId70" w:history="1">
        <w:r w:rsidR="00187E2A" w:rsidRPr="00EC702D">
          <w:rPr>
            <w:rStyle w:val="Hyperlink"/>
            <w:noProof/>
          </w:rPr>
          <w:t xml:space="preserve">Appendix I - </w:t>
        </w:r>
        <w:r w:rsidR="00187E2A" w:rsidRPr="00EC702D">
          <w:rPr>
            <w:rStyle w:val="Hyperlink"/>
            <w:rFonts w:ascii="Calibri" w:hAnsi="Calibri" w:cs="Calibri"/>
            <w:noProof/>
          </w:rPr>
          <w:t>Welfare Incident &amp; Concern Record</w:t>
        </w:r>
        <w:r w:rsidR="00C74D58" w:rsidRPr="00EC702D">
          <w:rPr>
            <w:rStyle w:val="Hyperlink"/>
            <w:noProof/>
          </w:rPr>
          <w:t xml:space="preserve"> – MS Forms</w:t>
        </w:r>
      </w:hyperlink>
    </w:p>
    <w:p w14:paraId="5FCD9F0B" w14:textId="6940E3FD" w:rsidR="00187E2A" w:rsidRPr="00516CF5" w:rsidRDefault="00F65BF3" w:rsidP="00187E2A">
      <w:pPr>
        <w:pStyle w:val="TOC1"/>
        <w:tabs>
          <w:tab w:val="right" w:leader="dot" w:pos="9016"/>
        </w:tabs>
        <w:rPr>
          <w:noProof/>
          <w:color w:val="D99594" w:themeColor="accent2" w:themeTint="99"/>
          <w:sz w:val="22"/>
          <w:lang w:eastAsia="en-GB"/>
        </w:rPr>
      </w:pPr>
      <w:hyperlink r:id="rId71" w:history="1">
        <w:r w:rsidR="00187E2A" w:rsidRPr="006573FB">
          <w:rPr>
            <w:rStyle w:val="Hyperlink"/>
            <w:rFonts w:eastAsia="Times New Roman"/>
            <w:noProof/>
          </w:rPr>
          <w:t>Appendix II – Essential Contacts</w:t>
        </w:r>
      </w:hyperlink>
    </w:p>
    <w:p w14:paraId="6E5B65C0" w14:textId="5C7301EA" w:rsidR="00187E2A" w:rsidRPr="00516CF5" w:rsidRDefault="00F65BF3" w:rsidP="00187E2A">
      <w:pPr>
        <w:pStyle w:val="TOC1"/>
        <w:tabs>
          <w:tab w:val="right" w:leader="dot" w:pos="9016"/>
        </w:tabs>
        <w:rPr>
          <w:noProof/>
          <w:color w:val="D99594" w:themeColor="accent2" w:themeTint="99"/>
          <w:sz w:val="22"/>
          <w:lang w:eastAsia="en-GB"/>
        </w:rPr>
      </w:pPr>
      <w:hyperlink r:id="rId72" w:history="1">
        <w:r w:rsidR="00187E2A" w:rsidRPr="00C14614">
          <w:rPr>
            <w:rStyle w:val="Hyperlink"/>
            <w:noProof/>
          </w:rPr>
          <w:t>Appendix III – Referral Forms and Guidance - KENT</w:t>
        </w:r>
      </w:hyperlink>
    </w:p>
    <w:p w14:paraId="435B6126" w14:textId="082DCC8B" w:rsidR="00187E2A" w:rsidRPr="00516CF5" w:rsidRDefault="00F65BF3" w:rsidP="00187E2A">
      <w:pPr>
        <w:pStyle w:val="TOC1"/>
        <w:tabs>
          <w:tab w:val="right" w:leader="dot" w:pos="9016"/>
        </w:tabs>
        <w:rPr>
          <w:noProof/>
          <w:color w:val="D99594" w:themeColor="accent2" w:themeTint="99"/>
          <w:sz w:val="22"/>
          <w:lang w:eastAsia="en-GB"/>
        </w:rPr>
      </w:pPr>
      <w:hyperlink r:id="rId73" w:history="1">
        <w:r w:rsidR="00187E2A" w:rsidRPr="002361B5">
          <w:rPr>
            <w:rStyle w:val="Hyperlink"/>
            <w:noProof/>
          </w:rPr>
          <w:t>Appendix III – Referral Forms and Guidance - MEDWAY</w:t>
        </w:r>
      </w:hyperlink>
    </w:p>
    <w:p w14:paraId="23AAC5F3" w14:textId="2724E179" w:rsidR="00187E2A" w:rsidRPr="004A477B" w:rsidRDefault="004A477B" w:rsidP="00187E2A">
      <w:pPr>
        <w:pStyle w:val="TOC1"/>
        <w:tabs>
          <w:tab w:val="right" w:leader="dot" w:pos="9016"/>
        </w:tabs>
        <w:rPr>
          <w:rStyle w:val="Hyperlink"/>
          <w:noProof/>
          <w:sz w:val="22"/>
          <w:lang w:eastAsia="en-GB"/>
        </w:rPr>
      </w:pPr>
      <w:r>
        <w:fldChar w:fldCharType="begin"/>
      </w:r>
      <w:r>
        <w:instrText xml:space="preserve"> HYPERLINK "https://kentcountycouncil.sharepoint.com/:w:/r/sites/GTEPEKentSport/Shared%20Documents/WES%20White%20Board/Safeguarding/POLICIES%20%26%20PROCEDURES/Safeguarding%20Children%20Policy%20%26%20Procedures/Appendices%20-%20Safeguarding%20Children%20Policy%202023/Appendix%20IV%20-%20Code%20of%20behaviour%20for%20adults%20working%20with%20children.docx?d=wb200ba84a7ca4192a4d76e23c21f05bb&amp;csf=1&amp;web=1&amp;e=ZlawgO" </w:instrText>
      </w:r>
      <w:r>
        <w:fldChar w:fldCharType="separate"/>
      </w:r>
      <w:hyperlink w:anchor="_Toc61214018" w:history="1">
        <w:r w:rsidR="00187E2A" w:rsidRPr="004A477B">
          <w:rPr>
            <w:rStyle w:val="Hyperlink"/>
            <w:noProof/>
          </w:rPr>
          <w:t>Appendix IV - Code of behaviour for adults working with children</w:t>
        </w:r>
      </w:hyperlink>
    </w:p>
    <w:p w14:paraId="6978B844" w14:textId="49718330" w:rsidR="00187E2A" w:rsidRPr="002156BA" w:rsidRDefault="004A477B" w:rsidP="00187E2A">
      <w:pPr>
        <w:pStyle w:val="TOC1"/>
        <w:tabs>
          <w:tab w:val="right" w:leader="dot" w:pos="9016"/>
        </w:tabs>
        <w:rPr>
          <w:rStyle w:val="Hyperlink"/>
          <w:noProof/>
          <w:sz w:val="22"/>
          <w:lang w:eastAsia="en-GB"/>
        </w:rPr>
      </w:pPr>
      <w:r>
        <w:fldChar w:fldCharType="end"/>
      </w:r>
      <w:r w:rsidR="002156BA">
        <w:rPr>
          <w:noProof/>
        </w:rPr>
        <w:fldChar w:fldCharType="begin"/>
      </w:r>
      <w:r w:rsidR="002156BA">
        <w:rPr>
          <w:noProof/>
        </w:rPr>
        <w:instrText xml:space="preserve"> HYPERLINK "https://kentcountycouncil.sharepoint.com/:w:/r/sites/GTEPEKentSport/Shared%20Documents/WES%20White%20Board/Safeguarding/POLICIES%20%26%20PROCEDURES/Safeguarding%20Children%20Policy%20%26%20Procedures/Appendices%20-%20Safeguarding%20Children%20Policy%202023/Appendix%20V%20%E2%80%93%20Roles%20and%20Responsibilities.docx?d=w96ddbb29d959455985bc31a2d4c3aba4&amp;csf=1&amp;web=1&amp;e=b73eB7" </w:instrText>
      </w:r>
      <w:r w:rsidR="002156BA">
        <w:rPr>
          <w:noProof/>
        </w:rPr>
      </w:r>
      <w:r w:rsidR="002156BA">
        <w:rPr>
          <w:noProof/>
        </w:rPr>
        <w:fldChar w:fldCharType="separate"/>
      </w:r>
      <w:r w:rsidR="00187E2A" w:rsidRPr="002156BA">
        <w:rPr>
          <w:rStyle w:val="Hyperlink"/>
          <w:noProof/>
        </w:rPr>
        <w:t>Appendix V – Roles and Responsibilities</w:t>
      </w:r>
    </w:p>
    <w:p w14:paraId="5742035C" w14:textId="3265B8F4" w:rsidR="00187E2A" w:rsidRPr="00F21F92" w:rsidRDefault="002156BA" w:rsidP="00187E2A">
      <w:pPr>
        <w:pStyle w:val="TOC1"/>
        <w:tabs>
          <w:tab w:val="right" w:leader="dot" w:pos="9016"/>
        </w:tabs>
        <w:rPr>
          <w:rStyle w:val="Hyperlink"/>
          <w:noProof/>
          <w:sz w:val="22"/>
          <w:lang w:eastAsia="en-GB"/>
        </w:rPr>
      </w:pPr>
      <w:r>
        <w:rPr>
          <w:noProof/>
        </w:rPr>
        <w:fldChar w:fldCharType="end"/>
      </w:r>
      <w:r w:rsidR="00F21F92">
        <w:rPr>
          <w:noProof/>
        </w:rPr>
        <w:fldChar w:fldCharType="begin"/>
      </w:r>
      <w:r w:rsidR="00F21F92">
        <w:rPr>
          <w:noProof/>
        </w:rPr>
        <w:instrText xml:space="preserve"> HYPERLINK "https://kentcountycouncil.sharepoint.com/:w:/r/sites/GTEPEKentSport/Shared%20Documents/WES%20White%20Board/Safeguarding/POLICIES%20%26%20PROCEDURES/Safeguarding%20Children%20Policy%20%26%20Procedures/Appendices%20-%20Safeguarding%20Children%20Policy%202023/Appendix%20VI%20-%20Taking%20Disclosures.docx?d=w940a829019da4b19ac341d9818bb15b9&amp;csf=1&amp;web=1&amp;e=MAvjnb" </w:instrText>
      </w:r>
      <w:r w:rsidR="00F21F92">
        <w:rPr>
          <w:noProof/>
        </w:rPr>
      </w:r>
      <w:r w:rsidR="00F21F92">
        <w:rPr>
          <w:noProof/>
        </w:rPr>
        <w:fldChar w:fldCharType="separate"/>
      </w:r>
      <w:r w:rsidR="00187E2A" w:rsidRPr="00F21F92">
        <w:rPr>
          <w:rStyle w:val="Hyperlink"/>
          <w:noProof/>
        </w:rPr>
        <w:t>Appendix VI – Taking Disclosures</w:t>
      </w:r>
    </w:p>
    <w:p w14:paraId="1A87C787" w14:textId="41578E52" w:rsidR="00187E2A" w:rsidRPr="006E15BC" w:rsidRDefault="00F21F92" w:rsidP="00187E2A">
      <w:pPr>
        <w:pStyle w:val="TOC1"/>
        <w:tabs>
          <w:tab w:val="right" w:leader="dot" w:pos="9016"/>
        </w:tabs>
        <w:rPr>
          <w:rStyle w:val="Hyperlink"/>
          <w:noProof/>
          <w:sz w:val="22"/>
          <w:lang w:eastAsia="en-GB"/>
        </w:rPr>
      </w:pPr>
      <w:r>
        <w:rPr>
          <w:noProof/>
        </w:rPr>
        <w:fldChar w:fldCharType="end"/>
      </w:r>
      <w:r w:rsidR="006E15BC">
        <w:rPr>
          <w:noProof/>
        </w:rPr>
        <w:fldChar w:fldCharType="begin"/>
      </w:r>
      <w:r w:rsidR="006E15BC">
        <w:rPr>
          <w:noProof/>
        </w:rPr>
        <w:instrText xml:space="preserve"> HYPERLINK "https://kentcountycouncil.sharepoint.com/:w:/r/sites/GTEPEKentSport/Shared%20Documents/WES%20White%20Board/Safeguarding/POLICIES%20%26%20PROCEDURES/Safeguarding%20Children%20Policy%20%26%20Procedures/Appendices%20-%20Safeguarding%20Children%20Policy%202023/Appendix%20VII%20%E2%80%93%20Information%20Sharing.docx?d=w6dd390ace46e4b9a9586768ae09efa87&amp;csf=1&amp;web=1&amp;e=5jbbJS" </w:instrText>
      </w:r>
      <w:r w:rsidR="006E15BC">
        <w:rPr>
          <w:noProof/>
        </w:rPr>
      </w:r>
      <w:r w:rsidR="006E15BC">
        <w:rPr>
          <w:noProof/>
        </w:rPr>
        <w:fldChar w:fldCharType="separate"/>
      </w:r>
      <w:r w:rsidR="00187E2A" w:rsidRPr="006E15BC">
        <w:rPr>
          <w:rStyle w:val="Hyperlink"/>
          <w:noProof/>
        </w:rPr>
        <w:t>Appendix VII – Information Sharing</w:t>
      </w:r>
    </w:p>
    <w:p w14:paraId="65FE371E" w14:textId="54F00100" w:rsidR="00187E2A" w:rsidRPr="00517AD4" w:rsidRDefault="006E15BC" w:rsidP="00187E2A">
      <w:pPr>
        <w:pStyle w:val="TOC1"/>
        <w:tabs>
          <w:tab w:val="right" w:leader="dot" w:pos="9016"/>
        </w:tabs>
        <w:rPr>
          <w:rStyle w:val="Hyperlink"/>
          <w:noProof/>
          <w:sz w:val="22"/>
          <w:lang w:eastAsia="en-GB"/>
        </w:rPr>
      </w:pPr>
      <w:r>
        <w:rPr>
          <w:noProof/>
        </w:rPr>
        <w:fldChar w:fldCharType="end"/>
      </w:r>
      <w:r w:rsidR="00517AD4">
        <w:rPr>
          <w:noProof/>
        </w:rPr>
        <w:fldChar w:fldCharType="begin"/>
      </w:r>
      <w:r w:rsidR="00517AD4">
        <w:rPr>
          <w:noProof/>
        </w:rPr>
        <w:instrText xml:space="preserve"> HYPERLINK "https://kentcountycouncil.sharepoint.com/:w:/r/sites/GTEPEKentSport/Shared%20Documents/WES%20White%20Board/Safeguarding/POLICIES%20%26%20PROCEDURES/Safeguarding%20Children%20Policy%20%26%20Procedures/Appendices%20-%20Safeguarding%20Children%20Policy%202023/Appendix%20VIII%20%E2%80%93%20Related%20Policies.docx?d=w1df52a59fa1a4010b70d180b5e7e2efd&amp;csf=1&amp;web=1&amp;e=a8bo9g" </w:instrText>
      </w:r>
      <w:r w:rsidR="00517AD4">
        <w:rPr>
          <w:noProof/>
        </w:rPr>
      </w:r>
      <w:r w:rsidR="00517AD4">
        <w:rPr>
          <w:noProof/>
        </w:rPr>
        <w:fldChar w:fldCharType="separate"/>
      </w:r>
      <w:r w:rsidR="00187E2A" w:rsidRPr="00517AD4">
        <w:rPr>
          <w:rStyle w:val="Hyperlink"/>
          <w:noProof/>
        </w:rPr>
        <w:t>Appendix VIII – Related Policies</w:t>
      </w:r>
    </w:p>
    <w:p w14:paraId="64957920" w14:textId="1ED02E1C" w:rsidR="00187E2A" w:rsidRPr="00A325AA" w:rsidRDefault="00517AD4" w:rsidP="00187E2A">
      <w:pPr>
        <w:pStyle w:val="TOC1"/>
        <w:tabs>
          <w:tab w:val="right" w:leader="dot" w:pos="9016"/>
        </w:tabs>
        <w:rPr>
          <w:rStyle w:val="Hyperlink"/>
          <w:noProof/>
          <w:sz w:val="22"/>
          <w:lang w:eastAsia="en-GB"/>
        </w:rPr>
      </w:pPr>
      <w:r>
        <w:rPr>
          <w:noProof/>
        </w:rPr>
        <w:fldChar w:fldCharType="end"/>
      </w:r>
      <w:r w:rsidR="00A325AA">
        <w:rPr>
          <w:rFonts w:eastAsia="Times New Roman"/>
          <w:noProof/>
        </w:rPr>
        <w:fldChar w:fldCharType="begin"/>
      </w:r>
      <w:r w:rsidR="00A325AA">
        <w:rPr>
          <w:rFonts w:eastAsia="Times New Roman"/>
          <w:noProof/>
        </w:rPr>
        <w:instrText xml:space="preserve"> HYPERLINK "https://kentcountycouncil.sharepoint.com/:w:/r/sites/GTEPEKentSport/Shared%20Documents/WES%20White%20Board/Safeguarding/POLICIES%20%26%20PROCEDURES/Safeguarding%20Children%20Policy%20%26%20Procedures/Appendices%20-%20Safeguarding%20Children%20Policy%202023/Appendix%20IX%20%E2%80%93%20Glossary%20of%20terms.docx?d=w76019d4863ee40a69c6754fef17a418e&amp;csf=1&amp;web=1&amp;e=AzqTw2" </w:instrText>
      </w:r>
      <w:r w:rsidR="00A325AA">
        <w:rPr>
          <w:rFonts w:eastAsia="Times New Roman"/>
          <w:noProof/>
        </w:rPr>
      </w:r>
      <w:r w:rsidR="00A325AA">
        <w:rPr>
          <w:rFonts w:eastAsia="Times New Roman"/>
          <w:noProof/>
        </w:rPr>
        <w:fldChar w:fldCharType="separate"/>
      </w:r>
      <w:r w:rsidR="00187E2A" w:rsidRPr="00A325AA">
        <w:rPr>
          <w:rStyle w:val="Hyperlink"/>
          <w:rFonts w:eastAsia="Times New Roman"/>
          <w:noProof/>
        </w:rPr>
        <w:t>Appendix IX – Glossary</w:t>
      </w:r>
    </w:p>
    <w:p w14:paraId="5554AACC" w14:textId="5079A5BB" w:rsidR="00187E2A" w:rsidRPr="00516CF5" w:rsidRDefault="00A325AA" w:rsidP="00187E2A">
      <w:pPr>
        <w:pStyle w:val="TOC1"/>
        <w:tabs>
          <w:tab w:val="right" w:leader="dot" w:pos="9016"/>
        </w:tabs>
        <w:rPr>
          <w:noProof/>
          <w:color w:val="D99594" w:themeColor="accent2" w:themeTint="99"/>
          <w:sz w:val="22"/>
          <w:lang w:eastAsia="en-GB"/>
        </w:rPr>
      </w:pPr>
      <w:r>
        <w:rPr>
          <w:rFonts w:eastAsia="Times New Roman"/>
          <w:noProof/>
        </w:rPr>
        <w:fldChar w:fldCharType="end"/>
      </w:r>
      <w:hyperlink r:id="rId74" w:history="1">
        <w:hyperlink w:anchor="_Toc61214024" w:history="1">
          <w:r w:rsidR="00187E2A" w:rsidRPr="00BD1E8E">
            <w:rPr>
              <w:rStyle w:val="Hyperlink"/>
              <w:noProof/>
            </w:rPr>
            <w:t>Appendix X – Reporting procedures at a glance</w:t>
          </w:r>
        </w:hyperlink>
      </w:hyperlink>
    </w:p>
    <w:p w14:paraId="76AE7EF2" w14:textId="77777777" w:rsidR="006C5418" w:rsidRPr="006C5418" w:rsidRDefault="006C5418" w:rsidP="006C5418"/>
    <w:p w14:paraId="31D3942C" w14:textId="77777777" w:rsidR="00601616" w:rsidRDefault="00601616" w:rsidP="00601616">
      <w:pPr>
        <w:tabs>
          <w:tab w:val="left" w:pos="2880"/>
          <w:tab w:val="left" w:pos="3600"/>
          <w:tab w:val="left" w:pos="4320"/>
          <w:tab w:val="left" w:pos="5040"/>
          <w:tab w:val="left" w:pos="5760"/>
          <w:tab w:val="left" w:pos="6480"/>
          <w:tab w:val="left" w:pos="7200"/>
          <w:tab w:val="left" w:pos="7920"/>
        </w:tabs>
        <w:spacing w:after="240" w:line="276" w:lineRule="auto"/>
        <w:ind w:right="45"/>
      </w:pPr>
    </w:p>
    <w:p w14:paraId="67DF7E8B" w14:textId="207880A4" w:rsidR="00674475" w:rsidRPr="00770249" w:rsidRDefault="00674475" w:rsidP="00601616">
      <w:pPr>
        <w:tabs>
          <w:tab w:val="left" w:pos="2880"/>
          <w:tab w:val="left" w:pos="3600"/>
          <w:tab w:val="left" w:pos="4320"/>
          <w:tab w:val="left" w:pos="5040"/>
          <w:tab w:val="left" w:pos="5760"/>
          <w:tab w:val="left" w:pos="6480"/>
          <w:tab w:val="left" w:pos="7200"/>
          <w:tab w:val="left" w:pos="7920"/>
        </w:tabs>
        <w:spacing w:after="240" w:line="276" w:lineRule="auto"/>
        <w:ind w:right="45"/>
      </w:pPr>
    </w:p>
    <w:sectPr w:rsidR="00674475" w:rsidRPr="00770249" w:rsidSect="00A369A7">
      <w:headerReference w:type="first" r:id="rId75"/>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20AF8" w14:textId="77777777" w:rsidR="00BA2E60" w:rsidRDefault="00BA2E60" w:rsidP="008E68CA">
      <w:pPr>
        <w:spacing w:after="0" w:line="240" w:lineRule="auto"/>
      </w:pPr>
      <w:r>
        <w:separator/>
      </w:r>
    </w:p>
  </w:endnote>
  <w:endnote w:type="continuationSeparator" w:id="0">
    <w:p w14:paraId="3A15F6EF" w14:textId="77777777" w:rsidR="00BA2E60" w:rsidRDefault="00BA2E60" w:rsidP="008E68CA">
      <w:pPr>
        <w:spacing w:after="0" w:line="240" w:lineRule="auto"/>
      </w:pPr>
      <w:r>
        <w:continuationSeparator/>
      </w:r>
    </w:p>
  </w:endnote>
  <w:endnote w:type="continuationNotice" w:id="1">
    <w:p w14:paraId="0D9959B7" w14:textId="77777777" w:rsidR="00BA2E60" w:rsidRDefault="00BA2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2FD1" w14:textId="350357F3" w:rsidR="00544D57" w:rsidRPr="00F70293" w:rsidRDefault="00F70293" w:rsidP="00F70293">
    <w:pPr>
      <w:pStyle w:val="Footer"/>
    </w:pPr>
    <w:r>
      <w:t>Plain Text version created January 2023</w:t>
    </w:r>
    <w:r>
      <w:tab/>
      <w:t xml:space="preserve">             </w:t>
    </w:r>
    <w:hyperlink w:anchor="Contents" w:history="1">
      <w:r w:rsidRPr="00F70293">
        <w:rPr>
          <w:rStyle w:val="Hyperlink"/>
        </w:rPr>
        <w:t>Back to Contents</w:t>
      </w:r>
    </w:hyperlink>
    <w:r>
      <w:tab/>
    </w:r>
    <w:r w:rsidRPr="00D9461C">
      <w:t xml:space="preserve">Page | </w:t>
    </w:r>
    <w:r w:rsidRPr="00D9461C">
      <w:fldChar w:fldCharType="begin"/>
    </w:r>
    <w:r w:rsidRPr="00D9461C">
      <w:instrText xml:space="preserve"> PAGE   \* MERGEFORMAT </w:instrText>
    </w:r>
    <w:r w:rsidRPr="00D9461C">
      <w:fldChar w:fldCharType="separate"/>
    </w:r>
    <w:r>
      <w:t>4</w:t>
    </w:r>
    <w:r w:rsidRPr="00D9461C">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54A5" w14:textId="7CCB52D8" w:rsidR="00544D57" w:rsidRDefault="00544D57">
    <w:pPr>
      <w:pStyle w:val="Footer"/>
    </w:pPr>
    <w:r>
      <w:t xml:space="preserve">Plain Text version created </w:t>
    </w:r>
    <w:r w:rsidR="004D0C4F">
      <w:t>January 2023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38FB" w14:textId="63B47117" w:rsidR="00544D57" w:rsidRDefault="00544D57">
    <w:pPr>
      <w:pStyle w:val="Footer"/>
    </w:pPr>
    <w:r>
      <w:t xml:space="preserve">Plain Text version created </w:t>
    </w:r>
    <w:r w:rsidR="00BE07E2">
      <w:t>January 2023</w:t>
    </w:r>
    <w:r>
      <w:tab/>
    </w:r>
    <w:r w:rsidR="00F70293">
      <w:t xml:space="preserve">             </w:t>
    </w:r>
    <w:hyperlink w:anchor="Contents" w:history="1">
      <w:r w:rsidR="0070700C" w:rsidRPr="00F70293">
        <w:rPr>
          <w:rStyle w:val="Hyperlink"/>
        </w:rPr>
        <w:t>Back to Contents</w:t>
      </w:r>
    </w:hyperlink>
    <w:r>
      <w:tab/>
    </w:r>
    <w:r w:rsidRPr="00D9461C">
      <w:t xml:space="preserve">Page | </w:t>
    </w:r>
    <w:r w:rsidRPr="00D9461C">
      <w:fldChar w:fldCharType="begin"/>
    </w:r>
    <w:r w:rsidRPr="00D9461C">
      <w:instrText xml:space="preserve"> PAGE   \* MERGEFORMAT </w:instrText>
    </w:r>
    <w:r w:rsidRPr="00D9461C">
      <w:fldChar w:fldCharType="separate"/>
    </w:r>
    <w:r w:rsidRPr="00D9461C">
      <w:t>1</w:t>
    </w:r>
    <w:r w:rsidRPr="00D9461C">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2B098" w14:textId="77777777" w:rsidR="00BA2E60" w:rsidRDefault="00BA2E60" w:rsidP="008E68CA">
      <w:pPr>
        <w:spacing w:after="0" w:line="240" w:lineRule="auto"/>
      </w:pPr>
      <w:r>
        <w:separator/>
      </w:r>
    </w:p>
  </w:footnote>
  <w:footnote w:type="continuationSeparator" w:id="0">
    <w:p w14:paraId="2C54CA98" w14:textId="77777777" w:rsidR="00BA2E60" w:rsidRDefault="00BA2E60" w:rsidP="008E68CA">
      <w:pPr>
        <w:spacing w:after="0" w:line="240" w:lineRule="auto"/>
      </w:pPr>
      <w:r>
        <w:continuationSeparator/>
      </w:r>
    </w:p>
  </w:footnote>
  <w:footnote w:type="continuationNotice" w:id="1">
    <w:p w14:paraId="5D47F761" w14:textId="77777777" w:rsidR="00BA2E60" w:rsidRDefault="00BA2E60">
      <w:pPr>
        <w:spacing w:after="0" w:line="240" w:lineRule="auto"/>
      </w:pPr>
    </w:p>
  </w:footnote>
  <w:footnote w:id="2">
    <w:p w14:paraId="290F8E33" w14:textId="311EEC61" w:rsidR="00544D57" w:rsidRDefault="00544D57">
      <w:pPr>
        <w:pStyle w:val="FootnoteText"/>
      </w:pPr>
      <w:r>
        <w:rPr>
          <w:rStyle w:val="FootnoteReference"/>
        </w:rPr>
        <w:footnoteRef/>
      </w:r>
      <w:r>
        <w:t xml:space="preserve"> </w:t>
      </w:r>
      <w:hyperlink r:id="rId1" w:history="1">
        <w:r w:rsidRPr="00B033E5">
          <w:rPr>
            <w:rStyle w:val="Hyperlink"/>
          </w:rPr>
          <w:t>See Working Together to Safeguard Children 2018</w:t>
        </w:r>
      </w:hyperlink>
      <w:r w:rsidRPr="00810A25">
        <w:rPr>
          <w:rStyle w:val="Hyperlink"/>
          <w:color w:val="auto"/>
          <w:u w:val="none"/>
        </w:rPr>
        <w:t xml:space="preserve"> </w:t>
      </w:r>
      <w:r>
        <w:rPr>
          <w:rStyle w:val="Hyperlink"/>
          <w:color w:val="auto"/>
          <w:u w:val="none"/>
        </w:rPr>
        <w:t>–</w:t>
      </w:r>
      <w:r w:rsidRPr="00810A25">
        <w:rPr>
          <w:rStyle w:val="Hyperlink"/>
          <w:color w:val="auto"/>
          <w:u w:val="none"/>
        </w:rPr>
        <w:t xml:space="preserve"> </w:t>
      </w:r>
      <w:r>
        <w:rPr>
          <w:rStyle w:val="Hyperlink"/>
          <w:color w:val="auto"/>
          <w:u w:val="none"/>
        </w:rPr>
        <w:t xml:space="preserve">visit  </w:t>
      </w:r>
      <w:hyperlink r:id="rId2" w:history="1">
        <w:r w:rsidRPr="00847734">
          <w:rPr>
            <w:rStyle w:val="Hyperlink"/>
          </w:rPr>
          <w:t>www.gov.uk</w:t>
        </w:r>
      </w:hyperlink>
      <w:r>
        <w:rPr>
          <w:rStyle w:val="Hyperlink"/>
          <w:color w:val="auto"/>
          <w:u w:val="none"/>
        </w:rPr>
        <w:t xml:space="preserve"> and search ‘working together’</w:t>
      </w:r>
    </w:p>
  </w:footnote>
  <w:footnote w:id="3">
    <w:p w14:paraId="38FF99F1" w14:textId="250DFC4C" w:rsidR="000C6194" w:rsidRDefault="000C6194" w:rsidP="000C6194">
      <w:pPr>
        <w:pStyle w:val="FootnoteText"/>
      </w:pPr>
      <w:r>
        <w:rPr>
          <w:rStyle w:val="FootnoteReference"/>
        </w:rPr>
        <w:footnoteRef/>
      </w:r>
      <w:r>
        <w:t xml:space="preserve"> See </w:t>
      </w:r>
      <w:hyperlink r:id="rId3" w:history="1">
        <w:r w:rsidRPr="00847734">
          <w:rPr>
            <w:rStyle w:val="Hyperlink"/>
          </w:rPr>
          <w:t>www.kscmp.org.uk</w:t>
        </w:r>
      </w:hyperlink>
      <w:r>
        <w:t xml:space="preserve"> and follow the links to procedures – section 2.1.</w:t>
      </w:r>
      <w:r w:rsidR="00592F8D">
        <w:t>3</w:t>
      </w:r>
      <w:r>
        <w:t xml:space="preserve"> Recognition of Significant Harm </w:t>
      </w:r>
    </w:p>
  </w:footnote>
  <w:footnote w:id="4">
    <w:p w14:paraId="1DFF27A4" w14:textId="50599B21" w:rsidR="00544D57" w:rsidRDefault="00544D57" w:rsidP="0040477C">
      <w:pPr>
        <w:pStyle w:val="FootnoteText"/>
      </w:pPr>
      <w:r>
        <w:rPr>
          <w:rStyle w:val="FootnoteReference"/>
        </w:rPr>
        <w:footnoteRef/>
      </w:r>
      <w:r>
        <w:t xml:space="preserve"> </w:t>
      </w:r>
      <w:hyperlink r:id="rId4" w:history="1">
        <w:r w:rsidRPr="0040477C">
          <w:rPr>
            <w:rStyle w:val="Hyperlink"/>
          </w:rPr>
          <w:t>Kent and Medway Safeguarding Children Procedures</w:t>
        </w:r>
      </w:hyperlink>
      <w:r>
        <w:t xml:space="preserve"> - See </w:t>
      </w:r>
      <w:hyperlink r:id="rId5" w:history="1">
        <w:r w:rsidRPr="00847734">
          <w:rPr>
            <w:rStyle w:val="Hyperlink"/>
          </w:rPr>
          <w:t>www.kscmp.org.uk</w:t>
        </w:r>
      </w:hyperlink>
      <w:r>
        <w:t xml:space="preserve"> - follow the links to procedures</w:t>
      </w:r>
    </w:p>
  </w:footnote>
  <w:footnote w:id="5">
    <w:p w14:paraId="3BF3CA9A" w14:textId="2D87DA6E" w:rsidR="00452BA1" w:rsidRDefault="00452BA1">
      <w:pPr>
        <w:pStyle w:val="FootnoteText"/>
      </w:pPr>
      <w:r>
        <w:rPr>
          <w:rStyle w:val="FootnoteReference"/>
        </w:rPr>
        <w:footnoteRef/>
      </w:r>
      <w:r>
        <w:t xml:space="preserve"> </w:t>
      </w:r>
      <w:hyperlink w:history="1">
        <w:r w:rsidR="00C00EF5" w:rsidRPr="006E2C5E">
          <w:rPr>
            <w:rStyle w:val="Hyperlink"/>
          </w:rPr>
          <w:t>See Working Together to Safeguard Children 2018</w:t>
        </w:r>
      </w:hyperlink>
      <w:r w:rsidR="00C00EF5" w:rsidRPr="00810A25">
        <w:rPr>
          <w:rStyle w:val="Hyperlink"/>
          <w:color w:val="auto"/>
          <w:u w:val="none"/>
        </w:rPr>
        <w:t xml:space="preserve"> </w:t>
      </w:r>
      <w:r w:rsidR="00C00EF5">
        <w:rPr>
          <w:rStyle w:val="Hyperlink"/>
          <w:color w:val="auto"/>
          <w:u w:val="none"/>
        </w:rPr>
        <w:t>–</w:t>
      </w:r>
      <w:r w:rsidR="00C00EF5" w:rsidRPr="00810A25">
        <w:rPr>
          <w:rStyle w:val="Hyperlink"/>
          <w:color w:val="auto"/>
          <w:u w:val="none"/>
        </w:rPr>
        <w:t xml:space="preserve"> </w:t>
      </w:r>
      <w:r w:rsidR="00C00EF5">
        <w:rPr>
          <w:rStyle w:val="Hyperlink"/>
          <w:color w:val="auto"/>
          <w:u w:val="none"/>
        </w:rPr>
        <w:t xml:space="preserve">visit  </w:t>
      </w:r>
      <w:hyperlink r:id="rId6" w:history="1">
        <w:r w:rsidR="00C00EF5" w:rsidRPr="00847734">
          <w:rPr>
            <w:rStyle w:val="Hyperlink"/>
          </w:rPr>
          <w:t>www.gov.uk</w:t>
        </w:r>
      </w:hyperlink>
      <w:r w:rsidR="00C00EF5">
        <w:rPr>
          <w:rStyle w:val="Hyperlink"/>
          <w:color w:val="auto"/>
          <w:u w:val="none"/>
        </w:rPr>
        <w:t xml:space="preserve"> and search ‘working together’</w:t>
      </w:r>
    </w:p>
  </w:footnote>
  <w:footnote w:id="6">
    <w:p w14:paraId="380339A3" w14:textId="77777777" w:rsidR="000A6886" w:rsidRDefault="000A6886" w:rsidP="000A6886">
      <w:pPr>
        <w:pStyle w:val="FootnoteText"/>
      </w:pPr>
      <w:r>
        <w:rPr>
          <w:rStyle w:val="FootnoteReference"/>
        </w:rPr>
        <w:footnoteRef/>
      </w:r>
      <w:r>
        <w:t xml:space="preserve"> </w:t>
      </w:r>
      <w:r w:rsidRPr="00216F7D">
        <w:t>Protecting children from abuse by someone in a position of trust or authority</w:t>
      </w:r>
      <w:r>
        <w:t xml:space="preserve"> – </w:t>
      </w:r>
      <w:hyperlink r:id="rId7" w:history="1">
        <w:r w:rsidRPr="00580DBF">
          <w:rPr>
            <w:rStyle w:val="Hyperlink"/>
          </w:rPr>
          <w:t>NSPCC Learning</w:t>
        </w:r>
      </w:hyperlink>
    </w:p>
  </w:footnote>
  <w:footnote w:id="7">
    <w:p w14:paraId="70BE915C" w14:textId="53EF03DF" w:rsidR="00544D57" w:rsidRDefault="00544D57">
      <w:pPr>
        <w:pStyle w:val="FootnoteText"/>
      </w:pPr>
      <w:r>
        <w:rPr>
          <w:rStyle w:val="FootnoteReference"/>
        </w:rPr>
        <w:footnoteRef/>
      </w:r>
      <w:r>
        <w:t xml:space="preserve"> Search</w:t>
      </w:r>
      <w:r w:rsidRPr="006E6B70">
        <w:t xml:space="preserve"> ‘Staff Care Services’ on </w:t>
      </w:r>
      <w:hyperlink r:id="rId8" w:history="1">
        <w:r w:rsidRPr="006E6B70">
          <w:rPr>
            <w:rStyle w:val="Hyperlink"/>
          </w:rPr>
          <w:t>Knet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0B36E" w14:textId="20926593" w:rsidR="00544D57" w:rsidRDefault="005D4D62">
    <w:pPr>
      <w:pStyle w:val="Header"/>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1378" w14:textId="7D64199F" w:rsidR="00DD0C7F" w:rsidRDefault="00AB0501" w:rsidP="00AB0501">
    <w:pPr>
      <w:pStyle w:val="Header"/>
      <w:jc w:val="right"/>
    </w:pPr>
    <w:r>
      <w:rPr>
        <w:noProof/>
      </w:rPr>
      <w:drawing>
        <wp:inline distT="0" distB="0" distL="0" distR="0" wp14:anchorId="6132F8A6" wp14:editId="6D78B9ED">
          <wp:extent cx="1314450" cy="8382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A0E7" w14:textId="0A73D68D" w:rsidR="00544D57" w:rsidRDefault="00544D57">
    <w:pPr>
      <w:pStyle w:val="Header"/>
    </w:pPr>
    <w:r>
      <w:t>Key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213A" w14:textId="4BF041DC" w:rsidR="00544D57" w:rsidRDefault="00544D57">
    <w:pPr>
      <w:pStyle w:val="Header"/>
    </w:pPr>
    <w:r>
      <w:t>Reporting procedures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1DE9" w14:textId="4E6C9C8E" w:rsidR="00544D57" w:rsidRDefault="00544D57">
    <w:pPr>
      <w:pStyle w:val="Header"/>
    </w:pPr>
    <w: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5EFF" w14:textId="77777777" w:rsidR="005D4D62" w:rsidRDefault="005D4D62">
    <w:pPr>
      <w:pStyle w:val="Header"/>
    </w:pPr>
    <w:r>
      <w:t>Section 1 - 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18A5" w14:textId="2B12CDAF" w:rsidR="00544D57" w:rsidRDefault="00544D57">
    <w:pPr>
      <w:pStyle w:val="Header"/>
    </w:pPr>
    <w:r>
      <w:t>Section 1 - 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FF38" w14:textId="18A55AA4" w:rsidR="00544D57" w:rsidRDefault="00544D57">
    <w:pPr>
      <w:pStyle w:val="Header"/>
    </w:pPr>
    <w:r>
      <w:t xml:space="preserve">Section </w:t>
    </w:r>
    <w:r w:rsidR="005D4D62">
      <w:t>2 - Policy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5F43" w14:textId="77777777" w:rsidR="00544D57" w:rsidRDefault="00544D57">
    <w:pPr>
      <w:pStyle w:val="Header"/>
    </w:pPr>
    <w:r>
      <w:t>Reporting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4579"/>
    <w:multiLevelType w:val="hybridMultilevel"/>
    <w:tmpl w:val="F7A08180"/>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73E7F"/>
    <w:multiLevelType w:val="hybridMultilevel"/>
    <w:tmpl w:val="80C6B3AE"/>
    <w:lvl w:ilvl="0" w:tplc="AD2886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44E0B"/>
    <w:multiLevelType w:val="multilevel"/>
    <w:tmpl w:val="D22ED91C"/>
    <w:lvl w:ilvl="0">
      <w:start w:val="3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951614"/>
    <w:multiLevelType w:val="hybridMultilevel"/>
    <w:tmpl w:val="70608B28"/>
    <w:lvl w:ilvl="0" w:tplc="29D6432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606AF"/>
    <w:multiLevelType w:val="hybridMultilevel"/>
    <w:tmpl w:val="27E49DB4"/>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48E"/>
    <w:multiLevelType w:val="hybridMultilevel"/>
    <w:tmpl w:val="8EDAE35E"/>
    <w:lvl w:ilvl="0" w:tplc="5066BA90">
      <w:start w:val="2"/>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7009F3"/>
    <w:multiLevelType w:val="hybridMultilevel"/>
    <w:tmpl w:val="9DDEF792"/>
    <w:lvl w:ilvl="0" w:tplc="4582E3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C74F5"/>
    <w:multiLevelType w:val="hybridMultilevel"/>
    <w:tmpl w:val="5E0E9B08"/>
    <w:lvl w:ilvl="0" w:tplc="5712C6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73A0E"/>
    <w:multiLevelType w:val="hybridMultilevel"/>
    <w:tmpl w:val="F5963D12"/>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54F6C"/>
    <w:multiLevelType w:val="hybridMultilevel"/>
    <w:tmpl w:val="353EDDD8"/>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43A63"/>
    <w:multiLevelType w:val="hybridMultilevel"/>
    <w:tmpl w:val="2DA2F5AA"/>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75727"/>
    <w:multiLevelType w:val="hybridMultilevel"/>
    <w:tmpl w:val="634CE2F2"/>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658AD"/>
    <w:multiLevelType w:val="hybridMultilevel"/>
    <w:tmpl w:val="7108C50E"/>
    <w:lvl w:ilvl="0" w:tplc="5066BA90">
      <w:start w:val="2"/>
      <w:numFmt w:val="bullet"/>
      <w:lvlText w:val="-"/>
      <w:lvlJc w:val="left"/>
      <w:pPr>
        <w:ind w:left="1074" w:hanging="360"/>
      </w:pPr>
      <w:rPr>
        <w:rFonts w:ascii="Verdana" w:eastAsia="Times New Roman" w:hAnsi="Verdana"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1EFF5827"/>
    <w:multiLevelType w:val="hybridMultilevel"/>
    <w:tmpl w:val="45428136"/>
    <w:lvl w:ilvl="0" w:tplc="5066BA90">
      <w:start w:val="2"/>
      <w:numFmt w:val="bullet"/>
      <w:lvlText w:val="-"/>
      <w:lvlJc w:val="left"/>
      <w:pPr>
        <w:tabs>
          <w:tab w:val="num" w:pos="1080"/>
        </w:tabs>
        <w:ind w:left="1080" w:hanging="360"/>
      </w:pPr>
      <w:rPr>
        <w:rFonts w:ascii="Verdana" w:eastAsia="Times New Roman" w:hAnsi="Verdana"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7238D5"/>
    <w:multiLevelType w:val="hybridMultilevel"/>
    <w:tmpl w:val="0B38E29A"/>
    <w:lvl w:ilvl="0" w:tplc="8236F55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B1C30"/>
    <w:multiLevelType w:val="hybridMultilevel"/>
    <w:tmpl w:val="072C84FC"/>
    <w:lvl w:ilvl="0" w:tplc="2102C04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31267"/>
    <w:multiLevelType w:val="hybridMultilevel"/>
    <w:tmpl w:val="70608B28"/>
    <w:lvl w:ilvl="0" w:tplc="FFFFFFFF">
      <w:start w:val="10"/>
      <w:numFmt w:val="decimal"/>
      <w:lvlText w:val="%1."/>
      <w:lvlJc w:val="left"/>
      <w:pPr>
        <w:ind w:left="723" w:hanging="360"/>
      </w:pPr>
      <w:rPr>
        <w:rFonts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7" w15:restartNumberingAfterBreak="0">
    <w:nsid w:val="28B84D91"/>
    <w:multiLevelType w:val="hybridMultilevel"/>
    <w:tmpl w:val="CE02B7DE"/>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90867"/>
    <w:multiLevelType w:val="hybridMultilevel"/>
    <w:tmpl w:val="07EC5F9A"/>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61CF2"/>
    <w:multiLevelType w:val="hybridMultilevel"/>
    <w:tmpl w:val="599E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532E9"/>
    <w:multiLevelType w:val="hybridMultilevel"/>
    <w:tmpl w:val="A2A29E80"/>
    <w:lvl w:ilvl="0" w:tplc="5066BA90">
      <w:start w:val="2"/>
      <w:numFmt w:val="bullet"/>
      <w:lvlText w:val="-"/>
      <w:lvlJc w:val="left"/>
      <w:pPr>
        <w:ind w:left="1080" w:hanging="360"/>
      </w:pPr>
      <w:rPr>
        <w:rFonts w:ascii="Verdana" w:eastAsia="Times New Roman" w:hAnsi="Verdana"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2C86BAF"/>
    <w:multiLevelType w:val="multilevel"/>
    <w:tmpl w:val="6CAC790C"/>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8DD486B"/>
    <w:multiLevelType w:val="hybridMultilevel"/>
    <w:tmpl w:val="E4D2E1FE"/>
    <w:lvl w:ilvl="0" w:tplc="5066BA90">
      <w:start w:val="2"/>
      <w:numFmt w:val="bullet"/>
      <w:lvlText w:val="-"/>
      <w:lvlJc w:val="left"/>
      <w:pPr>
        <w:tabs>
          <w:tab w:val="num" w:pos="1080"/>
        </w:tabs>
        <w:ind w:left="1080" w:hanging="360"/>
      </w:pPr>
      <w:rPr>
        <w:rFonts w:ascii="Verdana" w:eastAsia="Times New Roman" w:hAnsi="Verdana"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2A1161"/>
    <w:multiLevelType w:val="multilevel"/>
    <w:tmpl w:val="31B0B43C"/>
    <w:lvl w:ilvl="0">
      <w:start w:val="3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F0308C3"/>
    <w:multiLevelType w:val="hybridMultilevel"/>
    <w:tmpl w:val="2B9EDB68"/>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F70C6"/>
    <w:multiLevelType w:val="hybridMultilevel"/>
    <w:tmpl w:val="3AB21A9A"/>
    <w:lvl w:ilvl="0" w:tplc="4582E3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477DE"/>
    <w:multiLevelType w:val="hybridMultilevel"/>
    <w:tmpl w:val="A28659D0"/>
    <w:lvl w:ilvl="0" w:tplc="DEDAEC6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A2865"/>
    <w:multiLevelType w:val="hybridMultilevel"/>
    <w:tmpl w:val="AFEA4848"/>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E6222"/>
    <w:multiLevelType w:val="hybridMultilevel"/>
    <w:tmpl w:val="70608B28"/>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86498A"/>
    <w:multiLevelType w:val="hybridMultilevel"/>
    <w:tmpl w:val="0C6CC586"/>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387A69"/>
    <w:multiLevelType w:val="hybridMultilevel"/>
    <w:tmpl w:val="31FE3356"/>
    <w:lvl w:ilvl="0" w:tplc="4582E3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9312EE"/>
    <w:multiLevelType w:val="hybridMultilevel"/>
    <w:tmpl w:val="E3642626"/>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826C5B"/>
    <w:multiLevelType w:val="hybridMultilevel"/>
    <w:tmpl w:val="86EEECD4"/>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40C32"/>
    <w:multiLevelType w:val="hybridMultilevel"/>
    <w:tmpl w:val="F51CE880"/>
    <w:lvl w:ilvl="0" w:tplc="4582E3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931047"/>
    <w:multiLevelType w:val="hybridMultilevel"/>
    <w:tmpl w:val="56FC7266"/>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8600B"/>
    <w:multiLevelType w:val="hybridMultilevel"/>
    <w:tmpl w:val="B3BA984E"/>
    <w:lvl w:ilvl="0" w:tplc="4582E3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FE3DBB"/>
    <w:multiLevelType w:val="hybridMultilevel"/>
    <w:tmpl w:val="FAEE44EC"/>
    <w:lvl w:ilvl="0" w:tplc="CABE880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B75268"/>
    <w:multiLevelType w:val="hybridMultilevel"/>
    <w:tmpl w:val="6B3899A6"/>
    <w:lvl w:ilvl="0" w:tplc="B28E7DFE">
      <w:numFmt w:val="bullet"/>
      <w:lvlText w:val="-"/>
      <w:lvlJc w:val="left"/>
      <w:pPr>
        <w:tabs>
          <w:tab w:val="num" w:pos="1146"/>
        </w:tabs>
        <w:ind w:left="1146" w:hanging="360"/>
      </w:pPr>
      <w:rPr>
        <w:rFonts w:ascii="Calibri" w:eastAsia="Times New Roman" w:hAnsi="Calibri"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8" w15:restartNumberingAfterBreak="0">
    <w:nsid w:val="58685CF7"/>
    <w:multiLevelType w:val="hybridMultilevel"/>
    <w:tmpl w:val="88E8C744"/>
    <w:lvl w:ilvl="0" w:tplc="4582E3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ABE661E"/>
    <w:multiLevelType w:val="hybridMultilevel"/>
    <w:tmpl w:val="B7D860E2"/>
    <w:lvl w:ilvl="0" w:tplc="5066BA90">
      <w:start w:val="2"/>
      <w:numFmt w:val="bullet"/>
      <w:lvlText w:val="-"/>
      <w:lvlJc w:val="left"/>
      <w:pPr>
        <w:ind w:left="1069" w:hanging="360"/>
      </w:pPr>
      <w:rPr>
        <w:rFonts w:ascii="Verdana" w:eastAsia="Times New Roman" w:hAnsi="Verdana"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5C9C160B"/>
    <w:multiLevelType w:val="hybridMultilevel"/>
    <w:tmpl w:val="538C75E8"/>
    <w:lvl w:ilvl="0" w:tplc="B28E7DFE">
      <w:numFmt w:val="bullet"/>
      <w:lvlText w:val="-"/>
      <w:lvlJc w:val="left"/>
      <w:pPr>
        <w:tabs>
          <w:tab w:val="num" w:pos="1146"/>
        </w:tabs>
        <w:ind w:left="1146" w:hanging="360"/>
      </w:pPr>
      <w:rPr>
        <w:rFonts w:ascii="Calibri" w:eastAsia="Times New Roman" w:hAnsi="Calibri"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5D846A9F"/>
    <w:multiLevelType w:val="hybridMultilevel"/>
    <w:tmpl w:val="BAE6C1AC"/>
    <w:lvl w:ilvl="0" w:tplc="27B22D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BC2DE6"/>
    <w:multiLevelType w:val="hybridMultilevel"/>
    <w:tmpl w:val="33F47090"/>
    <w:lvl w:ilvl="0" w:tplc="F3C8F5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76690E"/>
    <w:multiLevelType w:val="hybridMultilevel"/>
    <w:tmpl w:val="FBC459B0"/>
    <w:lvl w:ilvl="0" w:tplc="B28E7DFE">
      <w:numFmt w:val="bullet"/>
      <w:lvlText w:val="-"/>
      <w:lvlJc w:val="left"/>
      <w:pPr>
        <w:tabs>
          <w:tab w:val="num" w:pos="1146"/>
        </w:tabs>
        <w:ind w:left="1146"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484E1D"/>
    <w:multiLevelType w:val="hybridMultilevel"/>
    <w:tmpl w:val="DCC612AC"/>
    <w:lvl w:ilvl="0" w:tplc="B28E7DFE">
      <w:numFmt w:val="bullet"/>
      <w:lvlText w:val="-"/>
      <w:lvlJc w:val="left"/>
      <w:pPr>
        <w:tabs>
          <w:tab w:val="num" w:pos="504"/>
        </w:tabs>
        <w:ind w:left="504" w:hanging="360"/>
      </w:pPr>
      <w:rPr>
        <w:rFonts w:ascii="Calibri" w:eastAsia="Times New Roman" w:hAnsi="Calibri" w:cs="Times New Roman"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45" w15:restartNumberingAfterBreak="0">
    <w:nsid w:val="63C54E9D"/>
    <w:multiLevelType w:val="hybridMultilevel"/>
    <w:tmpl w:val="3D122C1A"/>
    <w:lvl w:ilvl="0" w:tplc="5066BA90">
      <w:start w:val="2"/>
      <w:numFmt w:val="bullet"/>
      <w:lvlText w:val="-"/>
      <w:lvlJc w:val="left"/>
      <w:pPr>
        <w:ind w:left="1080" w:hanging="360"/>
      </w:pPr>
      <w:rPr>
        <w:rFonts w:ascii="Verdana" w:eastAsia="Times New Roman" w:hAnsi="Verdana"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4CD59A0"/>
    <w:multiLevelType w:val="hybridMultilevel"/>
    <w:tmpl w:val="E5B01734"/>
    <w:lvl w:ilvl="0" w:tplc="4582E3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6F6D08"/>
    <w:multiLevelType w:val="hybridMultilevel"/>
    <w:tmpl w:val="2D8EF2E4"/>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F07BA1"/>
    <w:multiLevelType w:val="hybridMultilevel"/>
    <w:tmpl w:val="4CACE130"/>
    <w:lvl w:ilvl="0" w:tplc="22F431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4E725F"/>
    <w:multiLevelType w:val="hybridMultilevel"/>
    <w:tmpl w:val="D7AEB99E"/>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7C4ADE"/>
    <w:multiLevelType w:val="hybridMultilevel"/>
    <w:tmpl w:val="C522464A"/>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31781B"/>
    <w:multiLevelType w:val="hybridMultilevel"/>
    <w:tmpl w:val="0DEA3504"/>
    <w:lvl w:ilvl="0" w:tplc="5066BA90">
      <w:start w:val="2"/>
      <w:numFmt w:val="bullet"/>
      <w:lvlText w:val="-"/>
      <w:lvlJc w:val="left"/>
      <w:pPr>
        <w:ind w:left="1080" w:hanging="360"/>
      </w:pPr>
      <w:rPr>
        <w:rFonts w:ascii="Verdana" w:eastAsia="Times New Roman" w:hAnsi="Verdana"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F5C5D29"/>
    <w:multiLevelType w:val="hybridMultilevel"/>
    <w:tmpl w:val="69CAFF10"/>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D2761A"/>
    <w:multiLevelType w:val="hybridMultilevel"/>
    <w:tmpl w:val="0AE09754"/>
    <w:lvl w:ilvl="0" w:tplc="97BC9B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13570A"/>
    <w:multiLevelType w:val="hybridMultilevel"/>
    <w:tmpl w:val="D6F8A3E6"/>
    <w:lvl w:ilvl="0" w:tplc="2102C0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445E21"/>
    <w:multiLevelType w:val="multilevel"/>
    <w:tmpl w:val="CF94FDBC"/>
    <w:lvl w:ilvl="0">
      <w:start w:val="3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A0E4FFC"/>
    <w:multiLevelType w:val="hybridMultilevel"/>
    <w:tmpl w:val="96EECD3E"/>
    <w:lvl w:ilvl="0" w:tplc="5066BA90">
      <w:start w:val="2"/>
      <w:numFmt w:val="bullet"/>
      <w:lvlText w:val="-"/>
      <w:lvlJc w:val="left"/>
      <w:pPr>
        <w:tabs>
          <w:tab w:val="num" w:pos="1080"/>
        </w:tabs>
        <w:ind w:left="1080" w:hanging="360"/>
      </w:pPr>
      <w:rPr>
        <w:rFonts w:ascii="Verdana" w:eastAsia="Times New Roman" w:hAnsi="Verdana"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C121678"/>
    <w:multiLevelType w:val="hybridMultilevel"/>
    <w:tmpl w:val="7F5EA244"/>
    <w:lvl w:ilvl="0" w:tplc="5066BA90">
      <w:start w:val="2"/>
      <w:numFmt w:val="bullet"/>
      <w:lvlText w:val="-"/>
      <w:lvlJc w:val="left"/>
      <w:pPr>
        <w:ind w:left="1080" w:hanging="360"/>
      </w:pPr>
      <w:rPr>
        <w:rFonts w:ascii="Verdana" w:eastAsia="Times New Roman" w:hAnsi="Verdana"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F39719A"/>
    <w:multiLevelType w:val="hybridMultilevel"/>
    <w:tmpl w:val="F1421A6A"/>
    <w:lvl w:ilvl="0" w:tplc="C302D47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800340">
    <w:abstractNumId w:val="34"/>
  </w:num>
  <w:num w:numId="2" w16cid:durableId="902374605">
    <w:abstractNumId w:val="2"/>
  </w:num>
  <w:num w:numId="3" w16cid:durableId="823397435">
    <w:abstractNumId w:val="52"/>
  </w:num>
  <w:num w:numId="4" w16cid:durableId="1952198305">
    <w:abstractNumId w:val="49"/>
  </w:num>
  <w:num w:numId="5" w16cid:durableId="2056931021">
    <w:abstractNumId w:val="11"/>
  </w:num>
  <w:num w:numId="6" w16cid:durableId="1552812840">
    <w:abstractNumId w:val="41"/>
  </w:num>
  <w:num w:numId="7" w16cid:durableId="150030390">
    <w:abstractNumId w:val="57"/>
  </w:num>
  <w:num w:numId="8" w16cid:durableId="1580941465">
    <w:abstractNumId w:val="51"/>
  </w:num>
  <w:num w:numId="9" w16cid:durableId="2114785549">
    <w:abstractNumId w:val="20"/>
  </w:num>
  <w:num w:numId="10" w16cid:durableId="435249779">
    <w:abstractNumId w:val="45"/>
  </w:num>
  <w:num w:numId="11" w16cid:durableId="1095589311">
    <w:abstractNumId w:val="12"/>
  </w:num>
  <w:num w:numId="12" w16cid:durableId="775710298">
    <w:abstractNumId w:val="7"/>
  </w:num>
  <w:num w:numId="13" w16cid:durableId="1209876892">
    <w:abstractNumId w:val="5"/>
  </w:num>
  <w:num w:numId="14" w16cid:durableId="319773159">
    <w:abstractNumId w:val="39"/>
  </w:num>
  <w:num w:numId="15" w16cid:durableId="727724757">
    <w:abstractNumId w:val="14"/>
  </w:num>
  <w:num w:numId="16" w16cid:durableId="1893150358">
    <w:abstractNumId w:val="1"/>
  </w:num>
  <w:num w:numId="17" w16cid:durableId="596135207">
    <w:abstractNumId w:val="24"/>
  </w:num>
  <w:num w:numId="18" w16cid:durableId="1103955593">
    <w:abstractNumId w:val="36"/>
  </w:num>
  <w:num w:numId="19" w16cid:durableId="1751806367">
    <w:abstractNumId w:val="42"/>
  </w:num>
  <w:num w:numId="20" w16cid:durableId="438259365">
    <w:abstractNumId w:val="22"/>
  </w:num>
  <w:num w:numId="21" w16cid:durableId="442918821">
    <w:abstractNumId w:val="56"/>
  </w:num>
  <w:num w:numId="22" w16cid:durableId="1296912178">
    <w:abstractNumId w:val="13"/>
  </w:num>
  <w:num w:numId="23" w16cid:durableId="2119789243">
    <w:abstractNumId w:val="53"/>
  </w:num>
  <w:num w:numId="24" w16cid:durableId="2062366197">
    <w:abstractNumId w:val="40"/>
  </w:num>
  <w:num w:numId="25" w16cid:durableId="1092631090">
    <w:abstractNumId w:val="44"/>
  </w:num>
  <w:num w:numId="26" w16cid:durableId="44527619">
    <w:abstractNumId w:val="37"/>
  </w:num>
  <w:num w:numId="27" w16cid:durableId="747968260">
    <w:abstractNumId w:val="47"/>
  </w:num>
  <w:num w:numId="28" w16cid:durableId="1928999331">
    <w:abstractNumId w:val="50"/>
  </w:num>
  <w:num w:numId="29" w16cid:durableId="293801009">
    <w:abstractNumId w:val="23"/>
  </w:num>
  <w:num w:numId="30" w16cid:durableId="857886473">
    <w:abstractNumId w:val="55"/>
  </w:num>
  <w:num w:numId="31" w16cid:durableId="873663719">
    <w:abstractNumId w:val="21"/>
  </w:num>
  <w:num w:numId="32" w16cid:durableId="1972248747">
    <w:abstractNumId w:val="3"/>
  </w:num>
  <w:num w:numId="33" w16cid:durableId="891497572">
    <w:abstractNumId w:val="26"/>
  </w:num>
  <w:num w:numId="34" w16cid:durableId="1533107132">
    <w:abstractNumId w:val="26"/>
  </w:num>
  <w:num w:numId="35" w16cid:durableId="866791657">
    <w:abstractNumId w:val="32"/>
  </w:num>
  <w:num w:numId="36" w16cid:durableId="1078289892">
    <w:abstractNumId w:val="8"/>
  </w:num>
  <w:num w:numId="37" w16cid:durableId="1373849843">
    <w:abstractNumId w:val="54"/>
  </w:num>
  <w:num w:numId="38" w16cid:durableId="1050688539">
    <w:abstractNumId w:val="10"/>
  </w:num>
  <w:num w:numId="39" w16cid:durableId="518548891">
    <w:abstractNumId w:val="27"/>
  </w:num>
  <w:num w:numId="40" w16cid:durableId="490952059">
    <w:abstractNumId w:val="35"/>
  </w:num>
  <w:num w:numId="41" w16cid:durableId="1685865767">
    <w:abstractNumId w:val="4"/>
  </w:num>
  <w:num w:numId="42" w16cid:durableId="1546673165">
    <w:abstractNumId w:val="46"/>
  </w:num>
  <w:num w:numId="43" w16cid:durableId="1440763203">
    <w:abstractNumId w:val="15"/>
  </w:num>
  <w:num w:numId="44" w16cid:durableId="1451391776">
    <w:abstractNumId w:val="58"/>
  </w:num>
  <w:num w:numId="45" w16cid:durableId="1572345278">
    <w:abstractNumId w:val="31"/>
  </w:num>
  <w:num w:numId="46" w16cid:durableId="874345953">
    <w:abstractNumId w:val="0"/>
  </w:num>
  <w:num w:numId="47" w16cid:durableId="1353653428">
    <w:abstractNumId w:val="29"/>
  </w:num>
  <w:num w:numId="48" w16cid:durableId="791166902">
    <w:abstractNumId w:val="9"/>
  </w:num>
  <w:num w:numId="49" w16cid:durableId="1821733265">
    <w:abstractNumId w:val="48"/>
  </w:num>
  <w:num w:numId="50" w16cid:durableId="1000037655">
    <w:abstractNumId w:val="18"/>
  </w:num>
  <w:num w:numId="51" w16cid:durableId="1380785758">
    <w:abstractNumId w:val="17"/>
  </w:num>
  <w:num w:numId="52" w16cid:durableId="1034575796">
    <w:abstractNumId w:val="30"/>
  </w:num>
  <w:num w:numId="53" w16cid:durableId="424502776">
    <w:abstractNumId w:val="19"/>
  </w:num>
  <w:num w:numId="54" w16cid:durableId="849680717">
    <w:abstractNumId w:val="38"/>
  </w:num>
  <w:num w:numId="55" w16cid:durableId="714089021">
    <w:abstractNumId w:val="25"/>
  </w:num>
  <w:num w:numId="56" w16cid:durableId="2083940297">
    <w:abstractNumId w:val="33"/>
  </w:num>
  <w:num w:numId="57" w16cid:durableId="1692756799">
    <w:abstractNumId w:val="6"/>
  </w:num>
  <w:num w:numId="58" w16cid:durableId="1565794047">
    <w:abstractNumId w:val="43"/>
  </w:num>
  <w:num w:numId="59" w16cid:durableId="459107670">
    <w:abstractNumId w:val="16"/>
  </w:num>
  <w:num w:numId="60" w16cid:durableId="231087083">
    <w:abstractNumId w:val="52"/>
  </w:num>
  <w:num w:numId="61" w16cid:durableId="253560127">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68CA"/>
    <w:rsid w:val="0000379F"/>
    <w:rsid w:val="00005BE4"/>
    <w:rsid w:val="00007B65"/>
    <w:rsid w:val="00007E0C"/>
    <w:rsid w:val="00010DA1"/>
    <w:rsid w:val="000225D3"/>
    <w:rsid w:val="000226E1"/>
    <w:rsid w:val="00022E3D"/>
    <w:rsid w:val="000236FF"/>
    <w:rsid w:val="00024900"/>
    <w:rsid w:val="000251E6"/>
    <w:rsid w:val="00027118"/>
    <w:rsid w:val="00030809"/>
    <w:rsid w:val="000316B1"/>
    <w:rsid w:val="000320AC"/>
    <w:rsid w:val="00033E79"/>
    <w:rsid w:val="0003655D"/>
    <w:rsid w:val="00036721"/>
    <w:rsid w:val="00037AF8"/>
    <w:rsid w:val="00043E8B"/>
    <w:rsid w:val="0004562C"/>
    <w:rsid w:val="00055FE4"/>
    <w:rsid w:val="000577A4"/>
    <w:rsid w:val="00061D35"/>
    <w:rsid w:val="00061F99"/>
    <w:rsid w:val="00062889"/>
    <w:rsid w:val="00063309"/>
    <w:rsid w:val="000633BB"/>
    <w:rsid w:val="0006580E"/>
    <w:rsid w:val="000663DA"/>
    <w:rsid w:val="000733C1"/>
    <w:rsid w:val="00075E5C"/>
    <w:rsid w:val="00081709"/>
    <w:rsid w:val="0008687E"/>
    <w:rsid w:val="00092D1C"/>
    <w:rsid w:val="0009479A"/>
    <w:rsid w:val="00095944"/>
    <w:rsid w:val="00095CD2"/>
    <w:rsid w:val="00095E2D"/>
    <w:rsid w:val="000968D9"/>
    <w:rsid w:val="000A2301"/>
    <w:rsid w:val="000A3A1F"/>
    <w:rsid w:val="000A6886"/>
    <w:rsid w:val="000A6D7F"/>
    <w:rsid w:val="000B1225"/>
    <w:rsid w:val="000B7BB0"/>
    <w:rsid w:val="000C37C5"/>
    <w:rsid w:val="000C3D24"/>
    <w:rsid w:val="000C42BF"/>
    <w:rsid w:val="000C4F89"/>
    <w:rsid w:val="000C57D0"/>
    <w:rsid w:val="000C6194"/>
    <w:rsid w:val="000C62E2"/>
    <w:rsid w:val="000C6DD4"/>
    <w:rsid w:val="000C753E"/>
    <w:rsid w:val="000D4AB6"/>
    <w:rsid w:val="000D74B2"/>
    <w:rsid w:val="000E0321"/>
    <w:rsid w:val="000E5BB5"/>
    <w:rsid w:val="000F0370"/>
    <w:rsid w:val="000F08FA"/>
    <w:rsid w:val="000F14AB"/>
    <w:rsid w:val="000F309B"/>
    <w:rsid w:val="000F33E6"/>
    <w:rsid w:val="000F44B7"/>
    <w:rsid w:val="000F625D"/>
    <w:rsid w:val="000F6916"/>
    <w:rsid w:val="000F6B14"/>
    <w:rsid w:val="001016DF"/>
    <w:rsid w:val="00107550"/>
    <w:rsid w:val="00110973"/>
    <w:rsid w:val="00110AF0"/>
    <w:rsid w:val="00113B14"/>
    <w:rsid w:val="001158F4"/>
    <w:rsid w:val="00121654"/>
    <w:rsid w:val="0012249C"/>
    <w:rsid w:val="00125148"/>
    <w:rsid w:val="00125756"/>
    <w:rsid w:val="00125F83"/>
    <w:rsid w:val="00132D80"/>
    <w:rsid w:val="00133173"/>
    <w:rsid w:val="00133397"/>
    <w:rsid w:val="00137414"/>
    <w:rsid w:val="0014091B"/>
    <w:rsid w:val="00141507"/>
    <w:rsid w:val="00145E0C"/>
    <w:rsid w:val="00150FD2"/>
    <w:rsid w:val="00156B62"/>
    <w:rsid w:val="00164992"/>
    <w:rsid w:val="00164C52"/>
    <w:rsid w:val="001654D0"/>
    <w:rsid w:val="00166E93"/>
    <w:rsid w:val="00173067"/>
    <w:rsid w:val="00176646"/>
    <w:rsid w:val="00184CCF"/>
    <w:rsid w:val="001850C5"/>
    <w:rsid w:val="00185FEA"/>
    <w:rsid w:val="00187E2A"/>
    <w:rsid w:val="00190861"/>
    <w:rsid w:val="001959D4"/>
    <w:rsid w:val="0019749B"/>
    <w:rsid w:val="001975E9"/>
    <w:rsid w:val="001B35CF"/>
    <w:rsid w:val="001B5901"/>
    <w:rsid w:val="001B7015"/>
    <w:rsid w:val="001C33F7"/>
    <w:rsid w:val="001C6566"/>
    <w:rsid w:val="001C778C"/>
    <w:rsid w:val="001D03DF"/>
    <w:rsid w:val="001D101B"/>
    <w:rsid w:val="001E2C77"/>
    <w:rsid w:val="001F0A8F"/>
    <w:rsid w:val="001F6439"/>
    <w:rsid w:val="001F6F4D"/>
    <w:rsid w:val="002046FA"/>
    <w:rsid w:val="00207DF8"/>
    <w:rsid w:val="002108B7"/>
    <w:rsid w:val="0021176B"/>
    <w:rsid w:val="00211A95"/>
    <w:rsid w:val="002144F0"/>
    <w:rsid w:val="00214E74"/>
    <w:rsid w:val="002156BA"/>
    <w:rsid w:val="00215816"/>
    <w:rsid w:val="00216F7D"/>
    <w:rsid w:val="002222E1"/>
    <w:rsid w:val="002276B8"/>
    <w:rsid w:val="002277BC"/>
    <w:rsid w:val="00230C49"/>
    <w:rsid w:val="00231715"/>
    <w:rsid w:val="00233808"/>
    <w:rsid w:val="002340B9"/>
    <w:rsid w:val="0023441C"/>
    <w:rsid w:val="002349F2"/>
    <w:rsid w:val="002361B5"/>
    <w:rsid w:val="00236D69"/>
    <w:rsid w:val="00244C5B"/>
    <w:rsid w:val="00246DC3"/>
    <w:rsid w:val="0024788D"/>
    <w:rsid w:val="0025067B"/>
    <w:rsid w:val="00251624"/>
    <w:rsid w:val="0025517E"/>
    <w:rsid w:val="0025790F"/>
    <w:rsid w:val="00261727"/>
    <w:rsid w:val="00262F8D"/>
    <w:rsid w:val="00263448"/>
    <w:rsid w:val="00263AE1"/>
    <w:rsid w:val="0026519D"/>
    <w:rsid w:val="002654C3"/>
    <w:rsid w:val="0027095C"/>
    <w:rsid w:val="00270E17"/>
    <w:rsid w:val="00273F68"/>
    <w:rsid w:val="00277B8F"/>
    <w:rsid w:val="0028080B"/>
    <w:rsid w:val="002820F3"/>
    <w:rsid w:val="0028376B"/>
    <w:rsid w:val="002849A3"/>
    <w:rsid w:val="0028514D"/>
    <w:rsid w:val="00287351"/>
    <w:rsid w:val="00287EA2"/>
    <w:rsid w:val="002907D0"/>
    <w:rsid w:val="00290B69"/>
    <w:rsid w:val="00295A2B"/>
    <w:rsid w:val="002A1328"/>
    <w:rsid w:val="002A29C8"/>
    <w:rsid w:val="002A35AB"/>
    <w:rsid w:val="002A5C9A"/>
    <w:rsid w:val="002A5F2B"/>
    <w:rsid w:val="002A7068"/>
    <w:rsid w:val="002B04B4"/>
    <w:rsid w:val="002B105F"/>
    <w:rsid w:val="002B1AC5"/>
    <w:rsid w:val="002B332E"/>
    <w:rsid w:val="002B34B7"/>
    <w:rsid w:val="002B3B8E"/>
    <w:rsid w:val="002B3F8A"/>
    <w:rsid w:val="002B475F"/>
    <w:rsid w:val="002B5AAF"/>
    <w:rsid w:val="002B6435"/>
    <w:rsid w:val="002B667B"/>
    <w:rsid w:val="002C0118"/>
    <w:rsid w:val="002C088E"/>
    <w:rsid w:val="002C0D99"/>
    <w:rsid w:val="002C12A5"/>
    <w:rsid w:val="002C2228"/>
    <w:rsid w:val="002C5B7C"/>
    <w:rsid w:val="002D6184"/>
    <w:rsid w:val="002D73DA"/>
    <w:rsid w:val="002E138A"/>
    <w:rsid w:val="002E52BD"/>
    <w:rsid w:val="002F0CB3"/>
    <w:rsid w:val="002F1A3C"/>
    <w:rsid w:val="002F40E3"/>
    <w:rsid w:val="002F4E71"/>
    <w:rsid w:val="002F5927"/>
    <w:rsid w:val="002F5AB3"/>
    <w:rsid w:val="002F5CC5"/>
    <w:rsid w:val="002F6443"/>
    <w:rsid w:val="002F64D1"/>
    <w:rsid w:val="00304E3A"/>
    <w:rsid w:val="003050D6"/>
    <w:rsid w:val="00305566"/>
    <w:rsid w:val="00305FD3"/>
    <w:rsid w:val="00306099"/>
    <w:rsid w:val="003076D9"/>
    <w:rsid w:val="00313A67"/>
    <w:rsid w:val="00314927"/>
    <w:rsid w:val="00316B07"/>
    <w:rsid w:val="00316C1F"/>
    <w:rsid w:val="003175FF"/>
    <w:rsid w:val="0032171E"/>
    <w:rsid w:val="00330EC6"/>
    <w:rsid w:val="00332203"/>
    <w:rsid w:val="0033338F"/>
    <w:rsid w:val="00340217"/>
    <w:rsid w:val="00341BC3"/>
    <w:rsid w:val="00341ECB"/>
    <w:rsid w:val="00346161"/>
    <w:rsid w:val="0034685E"/>
    <w:rsid w:val="003503FE"/>
    <w:rsid w:val="0035149F"/>
    <w:rsid w:val="0036127D"/>
    <w:rsid w:val="003615E5"/>
    <w:rsid w:val="00361C87"/>
    <w:rsid w:val="0036332C"/>
    <w:rsid w:val="00363565"/>
    <w:rsid w:val="00366131"/>
    <w:rsid w:val="00371860"/>
    <w:rsid w:val="00380318"/>
    <w:rsid w:val="00382C8F"/>
    <w:rsid w:val="003834E7"/>
    <w:rsid w:val="003839CE"/>
    <w:rsid w:val="00384DE3"/>
    <w:rsid w:val="00395C74"/>
    <w:rsid w:val="003A04C1"/>
    <w:rsid w:val="003A1BC8"/>
    <w:rsid w:val="003A206B"/>
    <w:rsid w:val="003A6864"/>
    <w:rsid w:val="003A70D0"/>
    <w:rsid w:val="003B0DE1"/>
    <w:rsid w:val="003B0FFE"/>
    <w:rsid w:val="003B30DD"/>
    <w:rsid w:val="003B4C76"/>
    <w:rsid w:val="003B55EE"/>
    <w:rsid w:val="003B5D45"/>
    <w:rsid w:val="003C2FCB"/>
    <w:rsid w:val="003D02AF"/>
    <w:rsid w:val="003D03E9"/>
    <w:rsid w:val="003D0A68"/>
    <w:rsid w:val="003D3135"/>
    <w:rsid w:val="003D4688"/>
    <w:rsid w:val="003E5FC7"/>
    <w:rsid w:val="003F03D8"/>
    <w:rsid w:val="003F78AD"/>
    <w:rsid w:val="00403A05"/>
    <w:rsid w:val="0040477C"/>
    <w:rsid w:val="00404F41"/>
    <w:rsid w:val="00405531"/>
    <w:rsid w:val="00407B57"/>
    <w:rsid w:val="00410B5A"/>
    <w:rsid w:val="00413CAA"/>
    <w:rsid w:val="004150DA"/>
    <w:rsid w:val="00416FF2"/>
    <w:rsid w:val="00426AE3"/>
    <w:rsid w:val="00433409"/>
    <w:rsid w:val="00433927"/>
    <w:rsid w:val="00435F1E"/>
    <w:rsid w:val="0044030C"/>
    <w:rsid w:val="0044063B"/>
    <w:rsid w:val="004438C7"/>
    <w:rsid w:val="00445B53"/>
    <w:rsid w:val="00447058"/>
    <w:rsid w:val="00450384"/>
    <w:rsid w:val="00451A2E"/>
    <w:rsid w:val="00451E18"/>
    <w:rsid w:val="00452108"/>
    <w:rsid w:val="004528AB"/>
    <w:rsid w:val="00452BA1"/>
    <w:rsid w:val="00454943"/>
    <w:rsid w:val="0045602C"/>
    <w:rsid w:val="00456394"/>
    <w:rsid w:val="0046315F"/>
    <w:rsid w:val="004632CF"/>
    <w:rsid w:val="004655B4"/>
    <w:rsid w:val="00466042"/>
    <w:rsid w:val="00467425"/>
    <w:rsid w:val="0046775C"/>
    <w:rsid w:val="004679F9"/>
    <w:rsid w:val="00471714"/>
    <w:rsid w:val="00471D83"/>
    <w:rsid w:val="00472497"/>
    <w:rsid w:val="00474560"/>
    <w:rsid w:val="00475D87"/>
    <w:rsid w:val="004765BE"/>
    <w:rsid w:val="00482331"/>
    <w:rsid w:val="004841EB"/>
    <w:rsid w:val="00486B51"/>
    <w:rsid w:val="00486BCA"/>
    <w:rsid w:val="00487109"/>
    <w:rsid w:val="00492E86"/>
    <w:rsid w:val="00495FAF"/>
    <w:rsid w:val="004A096B"/>
    <w:rsid w:val="004A15CC"/>
    <w:rsid w:val="004A245C"/>
    <w:rsid w:val="004A477B"/>
    <w:rsid w:val="004A4D91"/>
    <w:rsid w:val="004A53CE"/>
    <w:rsid w:val="004B0552"/>
    <w:rsid w:val="004B1F68"/>
    <w:rsid w:val="004B25BB"/>
    <w:rsid w:val="004B7715"/>
    <w:rsid w:val="004B783F"/>
    <w:rsid w:val="004C0AB0"/>
    <w:rsid w:val="004C1ED0"/>
    <w:rsid w:val="004C201F"/>
    <w:rsid w:val="004C3458"/>
    <w:rsid w:val="004C3F8C"/>
    <w:rsid w:val="004C43E7"/>
    <w:rsid w:val="004C5C90"/>
    <w:rsid w:val="004D0C4F"/>
    <w:rsid w:val="004D244A"/>
    <w:rsid w:val="004D5844"/>
    <w:rsid w:val="004E25CD"/>
    <w:rsid w:val="004E499B"/>
    <w:rsid w:val="004E4C0A"/>
    <w:rsid w:val="004E55E0"/>
    <w:rsid w:val="004F2D1A"/>
    <w:rsid w:val="00500C5C"/>
    <w:rsid w:val="005023A8"/>
    <w:rsid w:val="00502852"/>
    <w:rsid w:val="00503171"/>
    <w:rsid w:val="005046E8"/>
    <w:rsid w:val="00506C03"/>
    <w:rsid w:val="00515DA2"/>
    <w:rsid w:val="0051661A"/>
    <w:rsid w:val="00516E07"/>
    <w:rsid w:val="00517AD4"/>
    <w:rsid w:val="005231FE"/>
    <w:rsid w:val="0052529B"/>
    <w:rsid w:val="005362DC"/>
    <w:rsid w:val="00537814"/>
    <w:rsid w:val="00541494"/>
    <w:rsid w:val="005425D1"/>
    <w:rsid w:val="005433AA"/>
    <w:rsid w:val="005434F4"/>
    <w:rsid w:val="005442BF"/>
    <w:rsid w:val="00544D57"/>
    <w:rsid w:val="005465FE"/>
    <w:rsid w:val="00553EC7"/>
    <w:rsid w:val="00555611"/>
    <w:rsid w:val="00555F64"/>
    <w:rsid w:val="00565DC5"/>
    <w:rsid w:val="00566BFE"/>
    <w:rsid w:val="00567565"/>
    <w:rsid w:val="005711EA"/>
    <w:rsid w:val="00571C63"/>
    <w:rsid w:val="00571D10"/>
    <w:rsid w:val="00577086"/>
    <w:rsid w:val="00577D45"/>
    <w:rsid w:val="00580DBF"/>
    <w:rsid w:val="00580FED"/>
    <w:rsid w:val="00587FED"/>
    <w:rsid w:val="005902BF"/>
    <w:rsid w:val="00592F8D"/>
    <w:rsid w:val="00594100"/>
    <w:rsid w:val="005A0B80"/>
    <w:rsid w:val="005B21E9"/>
    <w:rsid w:val="005B2FD9"/>
    <w:rsid w:val="005B41C4"/>
    <w:rsid w:val="005B745B"/>
    <w:rsid w:val="005C12BA"/>
    <w:rsid w:val="005C2CF5"/>
    <w:rsid w:val="005C3231"/>
    <w:rsid w:val="005C3F8F"/>
    <w:rsid w:val="005C689F"/>
    <w:rsid w:val="005D2B9E"/>
    <w:rsid w:val="005D3D99"/>
    <w:rsid w:val="005D4D62"/>
    <w:rsid w:val="005D6DD7"/>
    <w:rsid w:val="005E6FDD"/>
    <w:rsid w:val="005F2E7E"/>
    <w:rsid w:val="005F5E11"/>
    <w:rsid w:val="005F6722"/>
    <w:rsid w:val="005F7CDF"/>
    <w:rsid w:val="00601616"/>
    <w:rsid w:val="00606B13"/>
    <w:rsid w:val="00607C04"/>
    <w:rsid w:val="006110C7"/>
    <w:rsid w:val="006143FD"/>
    <w:rsid w:val="00615045"/>
    <w:rsid w:val="006154FD"/>
    <w:rsid w:val="00615905"/>
    <w:rsid w:val="00617111"/>
    <w:rsid w:val="00620FE2"/>
    <w:rsid w:val="00621FC4"/>
    <w:rsid w:val="00624DC4"/>
    <w:rsid w:val="00632F28"/>
    <w:rsid w:val="0063318C"/>
    <w:rsid w:val="00635D7B"/>
    <w:rsid w:val="006375D3"/>
    <w:rsid w:val="006379C2"/>
    <w:rsid w:val="00646FCC"/>
    <w:rsid w:val="00647D3F"/>
    <w:rsid w:val="0065026A"/>
    <w:rsid w:val="006547A4"/>
    <w:rsid w:val="00655BF9"/>
    <w:rsid w:val="006573FB"/>
    <w:rsid w:val="00657D4A"/>
    <w:rsid w:val="00657ED8"/>
    <w:rsid w:val="00663175"/>
    <w:rsid w:val="00666D7C"/>
    <w:rsid w:val="00670A77"/>
    <w:rsid w:val="00674475"/>
    <w:rsid w:val="00674C21"/>
    <w:rsid w:val="0068042B"/>
    <w:rsid w:val="00680761"/>
    <w:rsid w:val="00680E37"/>
    <w:rsid w:val="00681E0C"/>
    <w:rsid w:val="00686708"/>
    <w:rsid w:val="00690391"/>
    <w:rsid w:val="0069130F"/>
    <w:rsid w:val="00692094"/>
    <w:rsid w:val="006935B5"/>
    <w:rsid w:val="00694A0B"/>
    <w:rsid w:val="006A16D3"/>
    <w:rsid w:val="006A1A78"/>
    <w:rsid w:val="006A3034"/>
    <w:rsid w:val="006A3B9F"/>
    <w:rsid w:val="006A4B06"/>
    <w:rsid w:val="006A5A0C"/>
    <w:rsid w:val="006A60C0"/>
    <w:rsid w:val="006A6139"/>
    <w:rsid w:val="006A6F0F"/>
    <w:rsid w:val="006A745B"/>
    <w:rsid w:val="006B43FD"/>
    <w:rsid w:val="006B68C8"/>
    <w:rsid w:val="006C15D7"/>
    <w:rsid w:val="006C172B"/>
    <w:rsid w:val="006C34C6"/>
    <w:rsid w:val="006C44DA"/>
    <w:rsid w:val="006C5418"/>
    <w:rsid w:val="006D040C"/>
    <w:rsid w:val="006D0B76"/>
    <w:rsid w:val="006D54C3"/>
    <w:rsid w:val="006D55C6"/>
    <w:rsid w:val="006D798D"/>
    <w:rsid w:val="006E15BC"/>
    <w:rsid w:val="006E2004"/>
    <w:rsid w:val="006E2125"/>
    <w:rsid w:val="006E2D61"/>
    <w:rsid w:val="006E36F3"/>
    <w:rsid w:val="006E6B70"/>
    <w:rsid w:val="006F208D"/>
    <w:rsid w:val="006F2E91"/>
    <w:rsid w:val="006F4632"/>
    <w:rsid w:val="0070200E"/>
    <w:rsid w:val="00705766"/>
    <w:rsid w:val="0070700C"/>
    <w:rsid w:val="0071263D"/>
    <w:rsid w:val="007130A5"/>
    <w:rsid w:val="00713D3F"/>
    <w:rsid w:val="0071514F"/>
    <w:rsid w:val="00717831"/>
    <w:rsid w:val="00721452"/>
    <w:rsid w:val="00721C51"/>
    <w:rsid w:val="00730148"/>
    <w:rsid w:val="00730D29"/>
    <w:rsid w:val="007325B2"/>
    <w:rsid w:val="00736750"/>
    <w:rsid w:val="007440C4"/>
    <w:rsid w:val="00744B74"/>
    <w:rsid w:val="00745A7A"/>
    <w:rsid w:val="007503A3"/>
    <w:rsid w:val="007548DC"/>
    <w:rsid w:val="007602A3"/>
    <w:rsid w:val="00761366"/>
    <w:rsid w:val="0076257C"/>
    <w:rsid w:val="007645BA"/>
    <w:rsid w:val="00764652"/>
    <w:rsid w:val="00764889"/>
    <w:rsid w:val="007653E5"/>
    <w:rsid w:val="00767ED9"/>
    <w:rsid w:val="00770249"/>
    <w:rsid w:val="0077040B"/>
    <w:rsid w:val="00772BE6"/>
    <w:rsid w:val="00772CF8"/>
    <w:rsid w:val="00773790"/>
    <w:rsid w:val="00773B21"/>
    <w:rsid w:val="00775ED1"/>
    <w:rsid w:val="00784E1F"/>
    <w:rsid w:val="0078674A"/>
    <w:rsid w:val="007908DD"/>
    <w:rsid w:val="00790C8E"/>
    <w:rsid w:val="00793710"/>
    <w:rsid w:val="0079597F"/>
    <w:rsid w:val="007A1F07"/>
    <w:rsid w:val="007A3BBD"/>
    <w:rsid w:val="007A64FE"/>
    <w:rsid w:val="007B1238"/>
    <w:rsid w:val="007B1A80"/>
    <w:rsid w:val="007B2EB3"/>
    <w:rsid w:val="007B3277"/>
    <w:rsid w:val="007B5786"/>
    <w:rsid w:val="007C0E9E"/>
    <w:rsid w:val="007C1455"/>
    <w:rsid w:val="007C157B"/>
    <w:rsid w:val="007C3634"/>
    <w:rsid w:val="007C3E15"/>
    <w:rsid w:val="007C4F8F"/>
    <w:rsid w:val="007C5A87"/>
    <w:rsid w:val="007C5D40"/>
    <w:rsid w:val="007C684A"/>
    <w:rsid w:val="007C720B"/>
    <w:rsid w:val="007C7DF1"/>
    <w:rsid w:val="007D5A34"/>
    <w:rsid w:val="007E3A16"/>
    <w:rsid w:val="007E43C2"/>
    <w:rsid w:val="007F2271"/>
    <w:rsid w:val="007F2F27"/>
    <w:rsid w:val="007F35D0"/>
    <w:rsid w:val="007F3B8F"/>
    <w:rsid w:val="007F4ABE"/>
    <w:rsid w:val="00801946"/>
    <w:rsid w:val="00803F15"/>
    <w:rsid w:val="0080785A"/>
    <w:rsid w:val="00810A25"/>
    <w:rsid w:val="008135FD"/>
    <w:rsid w:val="00813B80"/>
    <w:rsid w:val="0081440C"/>
    <w:rsid w:val="0081443D"/>
    <w:rsid w:val="008157C1"/>
    <w:rsid w:val="00823B91"/>
    <w:rsid w:val="0082471F"/>
    <w:rsid w:val="008268E3"/>
    <w:rsid w:val="008322EB"/>
    <w:rsid w:val="00833EE7"/>
    <w:rsid w:val="0083661D"/>
    <w:rsid w:val="00836B89"/>
    <w:rsid w:val="008377FD"/>
    <w:rsid w:val="008405A3"/>
    <w:rsid w:val="008405C8"/>
    <w:rsid w:val="008406B0"/>
    <w:rsid w:val="00840DEE"/>
    <w:rsid w:val="008448CF"/>
    <w:rsid w:val="00845DAA"/>
    <w:rsid w:val="00854D65"/>
    <w:rsid w:val="0085696A"/>
    <w:rsid w:val="008614E9"/>
    <w:rsid w:val="0086190E"/>
    <w:rsid w:val="0086277E"/>
    <w:rsid w:val="00867ADB"/>
    <w:rsid w:val="00874449"/>
    <w:rsid w:val="008771D1"/>
    <w:rsid w:val="00877AF6"/>
    <w:rsid w:val="00881A62"/>
    <w:rsid w:val="00881A9A"/>
    <w:rsid w:val="00882D54"/>
    <w:rsid w:val="0088632B"/>
    <w:rsid w:val="00890772"/>
    <w:rsid w:val="008908FA"/>
    <w:rsid w:val="00893026"/>
    <w:rsid w:val="008962CF"/>
    <w:rsid w:val="00896811"/>
    <w:rsid w:val="008A0336"/>
    <w:rsid w:val="008A1186"/>
    <w:rsid w:val="008A22F8"/>
    <w:rsid w:val="008A3445"/>
    <w:rsid w:val="008B1755"/>
    <w:rsid w:val="008B37BA"/>
    <w:rsid w:val="008C0576"/>
    <w:rsid w:val="008C0B5C"/>
    <w:rsid w:val="008C6BB3"/>
    <w:rsid w:val="008C6C58"/>
    <w:rsid w:val="008D4A93"/>
    <w:rsid w:val="008E11A5"/>
    <w:rsid w:val="008E1513"/>
    <w:rsid w:val="008E3D92"/>
    <w:rsid w:val="008E3FF6"/>
    <w:rsid w:val="008E6129"/>
    <w:rsid w:val="008E68CA"/>
    <w:rsid w:val="008E7F3B"/>
    <w:rsid w:val="008F0A4F"/>
    <w:rsid w:val="008F486C"/>
    <w:rsid w:val="008F5F5B"/>
    <w:rsid w:val="008F7447"/>
    <w:rsid w:val="00900451"/>
    <w:rsid w:val="00901D2E"/>
    <w:rsid w:val="00901D80"/>
    <w:rsid w:val="00901E35"/>
    <w:rsid w:val="00906623"/>
    <w:rsid w:val="00907055"/>
    <w:rsid w:val="00910B5E"/>
    <w:rsid w:val="00912AC4"/>
    <w:rsid w:val="00912BDE"/>
    <w:rsid w:val="009140C5"/>
    <w:rsid w:val="00914CD9"/>
    <w:rsid w:val="00920534"/>
    <w:rsid w:val="00923F79"/>
    <w:rsid w:val="009241BD"/>
    <w:rsid w:val="00924A51"/>
    <w:rsid w:val="00925B49"/>
    <w:rsid w:val="00925C68"/>
    <w:rsid w:val="009317C4"/>
    <w:rsid w:val="009338AA"/>
    <w:rsid w:val="00933910"/>
    <w:rsid w:val="00935C51"/>
    <w:rsid w:val="00941727"/>
    <w:rsid w:val="00942F69"/>
    <w:rsid w:val="00945E66"/>
    <w:rsid w:val="00946C33"/>
    <w:rsid w:val="0095065B"/>
    <w:rsid w:val="009514BD"/>
    <w:rsid w:val="0095182E"/>
    <w:rsid w:val="009541AB"/>
    <w:rsid w:val="0096032D"/>
    <w:rsid w:val="00962693"/>
    <w:rsid w:val="0097004D"/>
    <w:rsid w:val="00970F97"/>
    <w:rsid w:val="00971E96"/>
    <w:rsid w:val="0097255F"/>
    <w:rsid w:val="00974714"/>
    <w:rsid w:val="0097505E"/>
    <w:rsid w:val="0097589B"/>
    <w:rsid w:val="00976220"/>
    <w:rsid w:val="00976454"/>
    <w:rsid w:val="00982F5E"/>
    <w:rsid w:val="00986BB5"/>
    <w:rsid w:val="00987FDC"/>
    <w:rsid w:val="00991971"/>
    <w:rsid w:val="00992C1B"/>
    <w:rsid w:val="009A53AC"/>
    <w:rsid w:val="009A6D27"/>
    <w:rsid w:val="009B22FB"/>
    <w:rsid w:val="009B2A86"/>
    <w:rsid w:val="009B38F9"/>
    <w:rsid w:val="009B5348"/>
    <w:rsid w:val="009B67B0"/>
    <w:rsid w:val="009C152B"/>
    <w:rsid w:val="009C217B"/>
    <w:rsid w:val="009C3A81"/>
    <w:rsid w:val="009C447E"/>
    <w:rsid w:val="009D4918"/>
    <w:rsid w:val="009D5E50"/>
    <w:rsid w:val="009D6543"/>
    <w:rsid w:val="009E1D68"/>
    <w:rsid w:val="009E361B"/>
    <w:rsid w:val="009E3702"/>
    <w:rsid w:val="009E5C41"/>
    <w:rsid w:val="009E7EB6"/>
    <w:rsid w:val="009F0B72"/>
    <w:rsid w:val="009F29DB"/>
    <w:rsid w:val="009F2ED5"/>
    <w:rsid w:val="009F642D"/>
    <w:rsid w:val="009F6E28"/>
    <w:rsid w:val="00A00A31"/>
    <w:rsid w:val="00A01622"/>
    <w:rsid w:val="00A02A62"/>
    <w:rsid w:val="00A04C55"/>
    <w:rsid w:val="00A105A9"/>
    <w:rsid w:val="00A1196F"/>
    <w:rsid w:val="00A16AE2"/>
    <w:rsid w:val="00A22EC1"/>
    <w:rsid w:val="00A24993"/>
    <w:rsid w:val="00A325AA"/>
    <w:rsid w:val="00A35A93"/>
    <w:rsid w:val="00A35B6F"/>
    <w:rsid w:val="00A35E16"/>
    <w:rsid w:val="00A366E0"/>
    <w:rsid w:val="00A369A7"/>
    <w:rsid w:val="00A413AC"/>
    <w:rsid w:val="00A417E8"/>
    <w:rsid w:val="00A430D8"/>
    <w:rsid w:val="00A43449"/>
    <w:rsid w:val="00A440DC"/>
    <w:rsid w:val="00A460EB"/>
    <w:rsid w:val="00A528EE"/>
    <w:rsid w:val="00A53604"/>
    <w:rsid w:val="00A67D9D"/>
    <w:rsid w:val="00A70054"/>
    <w:rsid w:val="00A7332D"/>
    <w:rsid w:val="00A75D96"/>
    <w:rsid w:val="00A76989"/>
    <w:rsid w:val="00A77AC3"/>
    <w:rsid w:val="00A81404"/>
    <w:rsid w:val="00A8141A"/>
    <w:rsid w:val="00A83C31"/>
    <w:rsid w:val="00A86A11"/>
    <w:rsid w:val="00A90CBA"/>
    <w:rsid w:val="00A9313C"/>
    <w:rsid w:val="00A95436"/>
    <w:rsid w:val="00A96820"/>
    <w:rsid w:val="00AA18CB"/>
    <w:rsid w:val="00AA1EAF"/>
    <w:rsid w:val="00AA34BC"/>
    <w:rsid w:val="00AA5A0C"/>
    <w:rsid w:val="00AA783F"/>
    <w:rsid w:val="00AB0501"/>
    <w:rsid w:val="00AB1D21"/>
    <w:rsid w:val="00AB6B76"/>
    <w:rsid w:val="00AB791F"/>
    <w:rsid w:val="00AC2D21"/>
    <w:rsid w:val="00AC35B3"/>
    <w:rsid w:val="00AC3FBA"/>
    <w:rsid w:val="00AC4716"/>
    <w:rsid w:val="00AD175C"/>
    <w:rsid w:val="00AD2BEF"/>
    <w:rsid w:val="00AD6205"/>
    <w:rsid w:val="00AD6544"/>
    <w:rsid w:val="00AE38A3"/>
    <w:rsid w:val="00AE5032"/>
    <w:rsid w:val="00AE6348"/>
    <w:rsid w:val="00AE668B"/>
    <w:rsid w:val="00AF2C79"/>
    <w:rsid w:val="00AF4C71"/>
    <w:rsid w:val="00AF6F09"/>
    <w:rsid w:val="00AF7C8B"/>
    <w:rsid w:val="00B03C7C"/>
    <w:rsid w:val="00B05383"/>
    <w:rsid w:val="00B104C8"/>
    <w:rsid w:val="00B114BF"/>
    <w:rsid w:val="00B12344"/>
    <w:rsid w:val="00B1396C"/>
    <w:rsid w:val="00B13C8C"/>
    <w:rsid w:val="00B142C4"/>
    <w:rsid w:val="00B17073"/>
    <w:rsid w:val="00B211A8"/>
    <w:rsid w:val="00B221B9"/>
    <w:rsid w:val="00B2437E"/>
    <w:rsid w:val="00B24B95"/>
    <w:rsid w:val="00B330C3"/>
    <w:rsid w:val="00B335FE"/>
    <w:rsid w:val="00B35ABA"/>
    <w:rsid w:val="00B35AE2"/>
    <w:rsid w:val="00B36F7A"/>
    <w:rsid w:val="00B414B3"/>
    <w:rsid w:val="00B43684"/>
    <w:rsid w:val="00B43D95"/>
    <w:rsid w:val="00B45F10"/>
    <w:rsid w:val="00B47DCA"/>
    <w:rsid w:val="00B51288"/>
    <w:rsid w:val="00B51C7A"/>
    <w:rsid w:val="00B55A41"/>
    <w:rsid w:val="00B57947"/>
    <w:rsid w:val="00B6560D"/>
    <w:rsid w:val="00B65F15"/>
    <w:rsid w:val="00B66392"/>
    <w:rsid w:val="00B67191"/>
    <w:rsid w:val="00B70FB2"/>
    <w:rsid w:val="00B809BC"/>
    <w:rsid w:val="00B81547"/>
    <w:rsid w:val="00B829DB"/>
    <w:rsid w:val="00B82FFB"/>
    <w:rsid w:val="00B8375F"/>
    <w:rsid w:val="00B85EAE"/>
    <w:rsid w:val="00B8771C"/>
    <w:rsid w:val="00BA2E60"/>
    <w:rsid w:val="00BA4B83"/>
    <w:rsid w:val="00BB1C77"/>
    <w:rsid w:val="00BB453C"/>
    <w:rsid w:val="00BB470A"/>
    <w:rsid w:val="00BB60DB"/>
    <w:rsid w:val="00BC1B93"/>
    <w:rsid w:val="00BC3536"/>
    <w:rsid w:val="00BC35B8"/>
    <w:rsid w:val="00BC36E4"/>
    <w:rsid w:val="00BC471D"/>
    <w:rsid w:val="00BC590A"/>
    <w:rsid w:val="00BC602A"/>
    <w:rsid w:val="00BD1A15"/>
    <w:rsid w:val="00BD1E8E"/>
    <w:rsid w:val="00BD3160"/>
    <w:rsid w:val="00BD3B82"/>
    <w:rsid w:val="00BD458E"/>
    <w:rsid w:val="00BD4657"/>
    <w:rsid w:val="00BD4759"/>
    <w:rsid w:val="00BD5CD1"/>
    <w:rsid w:val="00BD6DAB"/>
    <w:rsid w:val="00BE07E2"/>
    <w:rsid w:val="00BE103B"/>
    <w:rsid w:val="00BF423A"/>
    <w:rsid w:val="00C00EF5"/>
    <w:rsid w:val="00C016BB"/>
    <w:rsid w:val="00C0225D"/>
    <w:rsid w:val="00C0283B"/>
    <w:rsid w:val="00C05A4B"/>
    <w:rsid w:val="00C070CF"/>
    <w:rsid w:val="00C07762"/>
    <w:rsid w:val="00C11A40"/>
    <w:rsid w:val="00C11D0B"/>
    <w:rsid w:val="00C14614"/>
    <w:rsid w:val="00C158F4"/>
    <w:rsid w:val="00C1662D"/>
    <w:rsid w:val="00C167D8"/>
    <w:rsid w:val="00C21467"/>
    <w:rsid w:val="00C22C40"/>
    <w:rsid w:val="00C2459F"/>
    <w:rsid w:val="00C26EB3"/>
    <w:rsid w:val="00C32C4E"/>
    <w:rsid w:val="00C369A2"/>
    <w:rsid w:val="00C36E88"/>
    <w:rsid w:val="00C37634"/>
    <w:rsid w:val="00C41032"/>
    <w:rsid w:val="00C4258A"/>
    <w:rsid w:val="00C429A3"/>
    <w:rsid w:val="00C436CB"/>
    <w:rsid w:val="00C444FD"/>
    <w:rsid w:val="00C46F92"/>
    <w:rsid w:val="00C53696"/>
    <w:rsid w:val="00C561EF"/>
    <w:rsid w:val="00C632A4"/>
    <w:rsid w:val="00C64BA7"/>
    <w:rsid w:val="00C64ED4"/>
    <w:rsid w:val="00C64FBE"/>
    <w:rsid w:val="00C67382"/>
    <w:rsid w:val="00C733D3"/>
    <w:rsid w:val="00C74D58"/>
    <w:rsid w:val="00C75BCF"/>
    <w:rsid w:val="00C765E0"/>
    <w:rsid w:val="00C77EA7"/>
    <w:rsid w:val="00C82293"/>
    <w:rsid w:val="00C86A94"/>
    <w:rsid w:val="00C86E46"/>
    <w:rsid w:val="00C90FB3"/>
    <w:rsid w:val="00C9202D"/>
    <w:rsid w:val="00C93C73"/>
    <w:rsid w:val="00C968D9"/>
    <w:rsid w:val="00CA05CB"/>
    <w:rsid w:val="00CA09D3"/>
    <w:rsid w:val="00CA1739"/>
    <w:rsid w:val="00CA28FF"/>
    <w:rsid w:val="00CA4808"/>
    <w:rsid w:val="00CB02D5"/>
    <w:rsid w:val="00CB06B0"/>
    <w:rsid w:val="00CB3584"/>
    <w:rsid w:val="00CB3873"/>
    <w:rsid w:val="00CB3D82"/>
    <w:rsid w:val="00CB4BC7"/>
    <w:rsid w:val="00CB532B"/>
    <w:rsid w:val="00CB68A4"/>
    <w:rsid w:val="00CB7803"/>
    <w:rsid w:val="00CB7950"/>
    <w:rsid w:val="00CC28C3"/>
    <w:rsid w:val="00CC5D12"/>
    <w:rsid w:val="00CC769F"/>
    <w:rsid w:val="00CD0D84"/>
    <w:rsid w:val="00CD0E7D"/>
    <w:rsid w:val="00CD0FB7"/>
    <w:rsid w:val="00CD3DAC"/>
    <w:rsid w:val="00CD4004"/>
    <w:rsid w:val="00CD44F6"/>
    <w:rsid w:val="00CD4843"/>
    <w:rsid w:val="00CD54D1"/>
    <w:rsid w:val="00CE6364"/>
    <w:rsid w:val="00CE797B"/>
    <w:rsid w:val="00CF3027"/>
    <w:rsid w:val="00CF57DA"/>
    <w:rsid w:val="00D002F6"/>
    <w:rsid w:val="00D027D3"/>
    <w:rsid w:val="00D0655A"/>
    <w:rsid w:val="00D06EE4"/>
    <w:rsid w:val="00D105A7"/>
    <w:rsid w:val="00D10783"/>
    <w:rsid w:val="00D163EA"/>
    <w:rsid w:val="00D213DD"/>
    <w:rsid w:val="00D27FBA"/>
    <w:rsid w:val="00D32532"/>
    <w:rsid w:val="00D342E0"/>
    <w:rsid w:val="00D345E1"/>
    <w:rsid w:val="00D37172"/>
    <w:rsid w:val="00D454DE"/>
    <w:rsid w:val="00D45591"/>
    <w:rsid w:val="00D472CE"/>
    <w:rsid w:val="00D51219"/>
    <w:rsid w:val="00D61F65"/>
    <w:rsid w:val="00D62E71"/>
    <w:rsid w:val="00D65C33"/>
    <w:rsid w:val="00D65F46"/>
    <w:rsid w:val="00D671BA"/>
    <w:rsid w:val="00D67548"/>
    <w:rsid w:val="00D70118"/>
    <w:rsid w:val="00D7129F"/>
    <w:rsid w:val="00D722DC"/>
    <w:rsid w:val="00D7281B"/>
    <w:rsid w:val="00D746B2"/>
    <w:rsid w:val="00D81AD6"/>
    <w:rsid w:val="00D837DE"/>
    <w:rsid w:val="00D87627"/>
    <w:rsid w:val="00D9461C"/>
    <w:rsid w:val="00DA0324"/>
    <w:rsid w:val="00DA3BC6"/>
    <w:rsid w:val="00DA59DB"/>
    <w:rsid w:val="00DB0168"/>
    <w:rsid w:val="00DB0EE2"/>
    <w:rsid w:val="00DB268C"/>
    <w:rsid w:val="00DB419D"/>
    <w:rsid w:val="00DB4BA6"/>
    <w:rsid w:val="00DC0B41"/>
    <w:rsid w:val="00DC3266"/>
    <w:rsid w:val="00DC632F"/>
    <w:rsid w:val="00DC72BB"/>
    <w:rsid w:val="00DD0383"/>
    <w:rsid w:val="00DD0C7F"/>
    <w:rsid w:val="00DD305F"/>
    <w:rsid w:val="00DD5620"/>
    <w:rsid w:val="00DE0751"/>
    <w:rsid w:val="00DE12DB"/>
    <w:rsid w:val="00DE4CC2"/>
    <w:rsid w:val="00DE71D5"/>
    <w:rsid w:val="00DF0517"/>
    <w:rsid w:val="00DF5182"/>
    <w:rsid w:val="00E020C9"/>
    <w:rsid w:val="00E032C6"/>
    <w:rsid w:val="00E047A0"/>
    <w:rsid w:val="00E1165B"/>
    <w:rsid w:val="00E148CD"/>
    <w:rsid w:val="00E213D5"/>
    <w:rsid w:val="00E21FAE"/>
    <w:rsid w:val="00E22E30"/>
    <w:rsid w:val="00E35017"/>
    <w:rsid w:val="00E40077"/>
    <w:rsid w:val="00E44268"/>
    <w:rsid w:val="00E45E54"/>
    <w:rsid w:val="00E472D8"/>
    <w:rsid w:val="00E52478"/>
    <w:rsid w:val="00E628F5"/>
    <w:rsid w:val="00E631CB"/>
    <w:rsid w:val="00E6510B"/>
    <w:rsid w:val="00E655D6"/>
    <w:rsid w:val="00E709AA"/>
    <w:rsid w:val="00E71AC1"/>
    <w:rsid w:val="00E756AE"/>
    <w:rsid w:val="00E95CDA"/>
    <w:rsid w:val="00E96398"/>
    <w:rsid w:val="00E965ED"/>
    <w:rsid w:val="00E96641"/>
    <w:rsid w:val="00E9791A"/>
    <w:rsid w:val="00EA21F6"/>
    <w:rsid w:val="00EA3327"/>
    <w:rsid w:val="00EA3D13"/>
    <w:rsid w:val="00EA5605"/>
    <w:rsid w:val="00EB2936"/>
    <w:rsid w:val="00EB57BC"/>
    <w:rsid w:val="00EB67B2"/>
    <w:rsid w:val="00EB67F4"/>
    <w:rsid w:val="00EB6C6B"/>
    <w:rsid w:val="00EC05D3"/>
    <w:rsid w:val="00EC1918"/>
    <w:rsid w:val="00EC58B8"/>
    <w:rsid w:val="00EC702D"/>
    <w:rsid w:val="00EC744A"/>
    <w:rsid w:val="00EC7B49"/>
    <w:rsid w:val="00ED1D63"/>
    <w:rsid w:val="00ED3695"/>
    <w:rsid w:val="00ED3B93"/>
    <w:rsid w:val="00ED407C"/>
    <w:rsid w:val="00ED5BE0"/>
    <w:rsid w:val="00EE3DDB"/>
    <w:rsid w:val="00EE701C"/>
    <w:rsid w:val="00EE751A"/>
    <w:rsid w:val="00EF0BD4"/>
    <w:rsid w:val="00EF3414"/>
    <w:rsid w:val="00EF34B7"/>
    <w:rsid w:val="00EF4290"/>
    <w:rsid w:val="00EF47AE"/>
    <w:rsid w:val="00EF4989"/>
    <w:rsid w:val="00EF4F89"/>
    <w:rsid w:val="00F01EAC"/>
    <w:rsid w:val="00F02C02"/>
    <w:rsid w:val="00F03EA8"/>
    <w:rsid w:val="00F0496C"/>
    <w:rsid w:val="00F0526B"/>
    <w:rsid w:val="00F07858"/>
    <w:rsid w:val="00F10236"/>
    <w:rsid w:val="00F12AB9"/>
    <w:rsid w:val="00F14400"/>
    <w:rsid w:val="00F1534F"/>
    <w:rsid w:val="00F157BC"/>
    <w:rsid w:val="00F17AB2"/>
    <w:rsid w:val="00F2157A"/>
    <w:rsid w:val="00F21F68"/>
    <w:rsid w:val="00F21F92"/>
    <w:rsid w:val="00F25273"/>
    <w:rsid w:val="00F2590E"/>
    <w:rsid w:val="00F25C27"/>
    <w:rsid w:val="00F3187F"/>
    <w:rsid w:val="00F31FB4"/>
    <w:rsid w:val="00F35BCC"/>
    <w:rsid w:val="00F369EF"/>
    <w:rsid w:val="00F400BB"/>
    <w:rsid w:val="00F40611"/>
    <w:rsid w:val="00F42751"/>
    <w:rsid w:val="00F439B6"/>
    <w:rsid w:val="00F43B16"/>
    <w:rsid w:val="00F46937"/>
    <w:rsid w:val="00F51D8D"/>
    <w:rsid w:val="00F548FD"/>
    <w:rsid w:val="00F55BBB"/>
    <w:rsid w:val="00F57894"/>
    <w:rsid w:val="00F65668"/>
    <w:rsid w:val="00F65BF3"/>
    <w:rsid w:val="00F67774"/>
    <w:rsid w:val="00F70293"/>
    <w:rsid w:val="00F70378"/>
    <w:rsid w:val="00F7686C"/>
    <w:rsid w:val="00F84B62"/>
    <w:rsid w:val="00F918F7"/>
    <w:rsid w:val="00F92CB4"/>
    <w:rsid w:val="00F94380"/>
    <w:rsid w:val="00F94C32"/>
    <w:rsid w:val="00F97A3B"/>
    <w:rsid w:val="00FA18FA"/>
    <w:rsid w:val="00FA1937"/>
    <w:rsid w:val="00FA3742"/>
    <w:rsid w:val="00FA3924"/>
    <w:rsid w:val="00FA4885"/>
    <w:rsid w:val="00FA6813"/>
    <w:rsid w:val="00FA71F7"/>
    <w:rsid w:val="00FB5F38"/>
    <w:rsid w:val="00FB6ACE"/>
    <w:rsid w:val="00FB6F43"/>
    <w:rsid w:val="00FC4399"/>
    <w:rsid w:val="00FC7695"/>
    <w:rsid w:val="00FD1940"/>
    <w:rsid w:val="00FD2E6A"/>
    <w:rsid w:val="00FD410D"/>
    <w:rsid w:val="00FD7141"/>
    <w:rsid w:val="00FD7F1E"/>
    <w:rsid w:val="00FD7FD3"/>
    <w:rsid w:val="00FE145E"/>
    <w:rsid w:val="00FE16AC"/>
    <w:rsid w:val="00FE2CEB"/>
    <w:rsid w:val="00FE5BD1"/>
    <w:rsid w:val="00FF1F90"/>
    <w:rsid w:val="00FF20FE"/>
    <w:rsid w:val="00FF3C47"/>
    <w:rsid w:val="00FF46CD"/>
    <w:rsid w:val="00FF4E20"/>
    <w:rsid w:val="00FF6E35"/>
    <w:rsid w:val="118F976C"/>
    <w:rsid w:val="3963F1A5"/>
    <w:rsid w:val="39C8F01A"/>
    <w:rsid w:val="4F0CACFC"/>
    <w:rsid w:val="644656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ACDC3"/>
  <w15:chartTrackingRefBased/>
  <w15:docId w15:val="{24E65F5B-F539-4165-91D7-5DA95A37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CF"/>
    <w:rPr>
      <w:color w:val="000000" w:themeColor="text1"/>
      <w:sz w:val="24"/>
    </w:rPr>
  </w:style>
  <w:style w:type="paragraph" w:styleId="Heading1">
    <w:name w:val="heading 1"/>
    <w:basedOn w:val="Normal"/>
    <w:next w:val="Normal"/>
    <w:link w:val="Heading1Char"/>
    <w:uiPriority w:val="9"/>
    <w:qFormat/>
    <w:rsid w:val="008E68CA"/>
    <w:pPr>
      <w:keepNext/>
      <w:keepLines/>
      <w:spacing w:before="320" w:after="0" w:line="240" w:lineRule="auto"/>
      <w:outlineLvl w:val="0"/>
    </w:pPr>
    <w:rPr>
      <w:rFonts w:eastAsiaTheme="majorEastAsia" w:cstheme="majorBidi"/>
      <w:b/>
      <w:sz w:val="32"/>
      <w:szCs w:val="30"/>
    </w:rPr>
  </w:style>
  <w:style w:type="paragraph" w:styleId="Heading2">
    <w:name w:val="heading 2"/>
    <w:basedOn w:val="Normal"/>
    <w:next w:val="Normal"/>
    <w:link w:val="Heading2Char"/>
    <w:uiPriority w:val="9"/>
    <w:unhideWhenUsed/>
    <w:qFormat/>
    <w:rsid w:val="002349F2"/>
    <w:pPr>
      <w:keepNext/>
      <w:keepLines/>
      <w:spacing w:before="40" w:after="0" w:line="240" w:lineRule="auto"/>
      <w:outlineLvl w:val="1"/>
    </w:pPr>
    <w:rPr>
      <w:rFonts w:eastAsiaTheme="majorEastAsia" w:cstheme="majorBidi"/>
      <w:color w:val="1F497D" w:themeColor="text2"/>
      <w:sz w:val="28"/>
      <w:szCs w:val="28"/>
    </w:rPr>
  </w:style>
  <w:style w:type="paragraph" w:styleId="Heading3">
    <w:name w:val="heading 3"/>
    <w:basedOn w:val="Normal"/>
    <w:next w:val="Normal"/>
    <w:link w:val="Heading3Char"/>
    <w:uiPriority w:val="9"/>
    <w:unhideWhenUsed/>
    <w:qFormat/>
    <w:rsid w:val="00571D10"/>
    <w:pPr>
      <w:keepNext/>
      <w:keepLines/>
      <w:spacing w:before="40" w:after="0" w:line="240" w:lineRule="auto"/>
      <w:outlineLvl w:val="2"/>
    </w:pPr>
    <w:rPr>
      <w:rFonts w:eastAsiaTheme="majorEastAsia" w:cstheme="majorBidi"/>
      <w:b/>
      <w:color w:val="943634" w:themeColor="accent2" w:themeShade="BF"/>
      <w:szCs w:val="26"/>
    </w:rPr>
  </w:style>
  <w:style w:type="paragraph" w:styleId="Heading4">
    <w:name w:val="heading 4"/>
    <w:basedOn w:val="Normal"/>
    <w:next w:val="Normal"/>
    <w:link w:val="Heading4Char"/>
    <w:uiPriority w:val="9"/>
    <w:semiHidden/>
    <w:unhideWhenUsed/>
    <w:qFormat/>
    <w:rsid w:val="008E68CA"/>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semiHidden/>
    <w:unhideWhenUsed/>
    <w:qFormat/>
    <w:rsid w:val="008E68CA"/>
    <w:pPr>
      <w:keepNext/>
      <w:keepLines/>
      <w:spacing w:before="40" w:after="0"/>
      <w:outlineLvl w:val="4"/>
    </w:pPr>
    <w:rPr>
      <w:rFonts w:asciiTheme="majorHAnsi" w:eastAsiaTheme="majorEastAsia" w:hAnsiTheme="majorHAnsi" w:cstheme="majorBidi"/>
      <w:i/>
      <w:iCs/>
      <w:color w:val="632423" w:themeColor="accent2" w:themeShade="80"/>
      <w:szCs w:val="24"/>
    </w:rPr>
  </w:style>
  <w:style w:type="paragraph" w:styleId="Heading6">
    <w:name w:val="heading 6"/>
    <w:basedOn w:val="Normal"/>
    <w:next w:val="Normal"/>
    <w:link w:val="Heading6Char"/>
    <w:uiPriority w:val="9"/>
    <w:semiHidden/>
    <w:unhideWhenUsed/>
    <w:qFormat/>
    <w:rsid w:val="008E68CA"/>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rsid w:val="008E68CA"/>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rsid w:val="008E68CA"/>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8E68CA"/>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8CA"/>
    <w:rPr>
      <w:rFonts w:eastAsiaTheme="majorEastAsia" w:cstheme="majorBidi"/>
      <w:b/>
      <w:sz w:val="32"/>
      <w:szCs w:val="30"/>
    </w:rPr>
  </w:style>
  <w:style w:type="character" w:customStyle="1" w:styleId="Heading2Char">
    <w:name w:val="Heading 2 Char"/>
    <w:basedOn w:val="DefaultParagraphFont"/>
    <w:link w:val="Heading2"/>
    <w:uiPriority w:val="9"/>
    <w:rsid w:val="002349F2"/>
    <w:rPr>
      <w:rFonts w:eastAsiaTheme="majorEastAsia" w:cstheme="majorBidi"/>
      <w:color w:val="1F497D" w:themeColor="text2"/>
      <w:sz w:val="28"/>
      <w:szCs w:val="28"/>
    </w:rPr>
  </w:style>
  <w:style w:type="character" w:customStyle="1" w:styleId="Heading3Char">
    <w:name w:val="Heading 3 Char"/>
    <w:basedOn w:val="DefaultParagraphFont"/>
    <w:link w:val="Heading3"/>
    <w:uiPriority w:val="9"/>
    <w:rsid w:val="00571D10"/>
    <w:rPr>
      <w:rFonts w:eastAsiaTheme="majorEastAsia" w:cstheme="majorBidi"/>
      <w:b/>
      <w:color w:val="943634" w:themeColor="accent2" w:themeShade="BF"/>
      <w:sz w:val="24"/>
      <w:szCs w:val="26"/>
    </w:rPr>
  </w:style>
  <w:style w:type="character" w:customStyle="1" w:styleId="Heading4Char">
    <w:name w:val="Heading 4 Char"/>
    <w:basedOn w:val="DefaultParagraphFont"/>
    <w:link w:val="Heading4"/>
    <w:uiPriority w:val="9"/>
    <w:semiHidden/>
    <w:rsid w:val="008E68CA"/>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semiHidden/>
    <w:rsid w:val="008E68CA"/>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semiHidden/>
    <w:rsid w:val="008E68CA"/>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sid w:val="008E68CA"/>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sid w:val="008E68CA"/>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8E68CA"/>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8E68CA"/>
    <w:pPr>
      <w:spacing w:line="240" w:lineRule="auto"/>
    </w:pPr>
    <w:rPr>
      <w:b/>
      <w:bCs/>
      <w:smallCaps/>
      <w:color w:val="4F81BD" w:themeColor="accent1"/>
      <w:spacing w:val="6"/>
    </w:rPr>
  </w:style>
  <w:style w:type="paragraph" w:styleId="Title">
    <w:name w:val="Title"/>
    <w:basedOn w:val="Normal"/>
    <w:next w:val="Normal"/>
    <w:link w:val="TitleChar"/>
    <w:uiPriority w:val="10"/>
    <w:qFormat/>
    <w:rsid w:val="008E68CA"/>
    <w:pPr>
      <w:spacing w:after="0" w:line="240" w:lineRule="auto"/>
      <w:contextualSpacing/>
    </w:pPr>
    <w:rPr>
      <w:rFonts w:eastAsiaTheme="majorEastAsia" w:cstheme="majorBidi"/>
      <w:color w:val="365F91" w:themeColor="accent1" w:themeShade="BF"/>
      <w:spacing w:val="-10"/>
      <w:sz w:val="52"/>
      <w:szCs w:val="52"/>
    </w:rPr>
  </w:style>
  <w:style w:type="character" w:customStyle="1" w:styleId="TitleChar">
    <w:name w:val="Title Char"/>
    <w:basedOn w:val="DefaultParagraphFont"/>
    <w:link w:val="Title"/>
    <w:uiPriority w:val="10"/>
    <w:rsid w:val="008E68CA"/>
    <w:rPr>
      <w:rFonts w:eastAsiaTheme="majorEastAsia"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44063B"/>
    <w:pPr>
      <w:numPr>
        <w:ilvl w:val="1"/>
      </w:numPr>
      <w:spacing w:line="240" w:lineRule="auto"/>
    </w:pPr>
    <w:rPr>
      <w:rFonts w:eastAsiaTheme="majorEastAsia" w:cstheme="majorBidi"/>
      <w:b/>
      <w:sz w:val="32"/>
    </w:rPr>
  </w:style>
  <w:style w:type="character" w:customStyle="1" w:styleId="SubtitleChar">
    <w:name w:val="Subtitle Char"/>
    <w:basedOn w:val="DefaultParagraphFont"/>
    <w:link w:val="Subtitle"/>
    <w:uiPriority w:val="11"/>
    <w:rsid w:val="0044063B"/>
    <w:rPr>
      <w:rFonts w:eastAsiaTheme="majorEastAsia" w:cstheme="majorBidi"/>
      <w:b/>
      <w:sz w:val="32"/>
    </w:rPr>
  </w:style>
  <w:style w:type="character" w:styleId="Strong">
    <w:name w:val="Strong"/>
    <w:basedOn w:val="DefaultParagraphFont"/>
    <w:qFormat/>
    <w:rsid w:val="008E68CA"/>
    <w:rPr>
      <w:b/>
      <w:bCs/>
    </w:rPr>
  </w:style>
  <w:style w:type="character" w:styleId="Emphasis">
    <w:name w:val="Emphasis"/>
    <w:basedOn w:val="DefaultParagraphFont"/>
    <w:uiPriority w:val="20"/>
    <w:qFormat/>
    <w:rsid w:val="008E68CA"/>
    <w:rPr>
      <w:i/>
      <w:iCs/>
    </w:rPr>
  </w:style>
  <w:style w:type="paragraph" w:styleId="NoSpacing">
    <w:name w:val="No Spacing"/>
    <w:link w:val="NoSpacingChar"/>
    <w:uiPriority w:val="1"/>
    <w:qFormat/>
    <w:rsid w:val="008E68CA"/>
    <w:pPr>
      <w:spacing w:after="0" w:line="240" w:lineRule="auto"/>
    </w:pPr>
  </w:style>
  <w:style w:type="paragraph" w:styleId="Quote">
    <w:name w:val="Quote"/>
    <w:basedOn w:val="Normal"/>
    <w:next w:val="Normal"/>
    <w:link w:val="QuoteChar"/>
    <w:uiPriority w:val="29"/>
    <w:qFormat/>
    <w:rsid w:val="008E68CA"/>
    <w:pPr>
      <w:spacing w:before="120"/>
      <w:ind w:left="720" w:right="720"/>
      <w:jc w:val="center"/>
    </w:pPr>
    <w:rPr>
      <w:i/>
      <w:iCs/>
    </w:rPr>
  </w:style>
  <w:style w:type="character" w:customStyle="1" w:styleId="QuoteChar">
    <w:name w:val="Quote Char"/>
    <w:basedOn w:val="DefaultParagraphFont"/>
    <w:link w:val="Quote"/>
    <w:uiPriority w:val="29"/>
    <w:rsid w:val="008E68CA"/>
    <w:rPr>
      <w:i/>
      <w:iCs/>
    </w:rPr>
  </w:style>
  <w:style w:type="paragraph" w:styleId="IntenseQuote">
    <w:name w:val="Intense Quote"/>
    <w:basedOn w:val="Normal"/>
    <w:next w:val="Normal"/>
    <w:link w:val="IntenseQuoteChar"/>
    <w:uiPriority w:val="30"/>
    <w:qFormat/>
    <w:rsid w:val="008E68CA"/>
    <w:pPr>
      <w:spacing w:before="120" w:line="300" w:lineRule="auto"/>
      <w:ind w:left="576" w:right="576"/>
      <w:jc w:val="center"/>
    </w:pPr>
    <w:rPr>
      <w:rFonts w:asciiTheme="majorHAnsi" w:eastAsiaTheme="majorEastAsia" w:hAnsiTheme="majorHAnsi" w:cstheme="majorBidi"/>
      <w:color w:val="4F81BD" w:themeColor="accent1"/>
      <w:szCs w:val="24"/>
    </w:rPr>
  </w:style>
  <w:style w:type="character" w:customStyle="1" w:styleId="IntenseQuoteChar">
    <w:name w:val="Intense Quote Char"/>
    <w:basedOn w:val="DefaultParagraphFont"/>
    <w:link w:val="IntenseQuote"/>
    <w:uiPriority w:val="30"/>
    <w:rsid w:val="008E68CA"/>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8E68CA"/>
    <w:rPr>
      <w:i/>
      <w:iCs/>
      <w:color w:val="404040" w:themeColor="text1" w:themeTint="BF"/>
    </w:rPr>
  </w:style>
  <w:style w:type="character" w:styleId="IntenseEmphasis">
    <w:name w:val="Intense Emphasis"/>
    <w:basedOn w:val="DefaultParagraphFont"/>
    <w:uiPriority w:val="21"/>
    <w:qFormat/>
    <w:rsid w:val="00B65F15"/>
    <w:rPr>
      <w:rFonts w:asciiTheme="minorHAnsi" w:hAnsiTheme="minorHAnsi"/>
      <w:b w:val="0"/>
      <w:bCs w:val="0"/>
      <w:i/>
      <w:iCs/>
      <w:color w:val="C0504D" w:themeColor="accent2"/>
      <w:sz w:val="24"/>
    </w:rPr>
  </w:style>
  <w:style w:type="character" w:styleId="SubtleReference">
    <w:name w:val="Subtle Reference"/>
    <w:basedOn w:val="DefaultParagraphFont"/>
    <w:uiPriority w:val="31"/>
    <w:qFormat/>
    <w:rsid w:val="008E68C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68CA"/>
    <w:rPr>
      <w:b/>
      <w:bCs/>
      <w:smallCaps/>
      <w:color w:val="4F81BD" w:themeColor="accent1"/>
      <w:spacing w:val="5"/>
      <w:u w:val="single"/>
    </w:rPr>
  </w:style>
  <w:style w:type="character" w:styleId="BookTitle">
    <w:name w:val="Book Title"/>
    <w:basedOn w:val="DefaultParagraphFont"/>
    <w:uiPriority w:val="33"/>
    <w:qFormat/>
    <w:rsid w:val="008E68CA"/>
    <w:rPr>
      <w:b/>
      <w:bCs/>
      <w:smallCaps/>
    </w:rPr>
  </w:style>
  <w:style w:type="paragraph" w:styleId="TOCHeading">
    <w:name w:val="TOC Heading"/>
    <w:basedOn w:val="Heading1"/>
    <w:next w:val="Normal"/>
    <w:uiPriority w:val="39"/>
    <w:unhideWhenUsed/>
    <w:qFormat/>
    <w:rsid w:val="008E68CA"/>
    <w:pPr>
      <w:outlineLvl w:val="9"/>
    </w:pPr>
  </w:style>
  <w:style w:type="paragraph" w:styleId="Header">
    <w:name w:val="header"/>
    <w:basedOn w:val="Normal"/>
    <w:link w:val="HeaderChar"/>
    <w:uiPriority w:val="99"/>
    <w:unhideWhenUsed/>
    <w:rsid w:val="008E6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8CA"/>
  </w:style>
  <w:style w:type="paragraph" w:styleId="Footer">
    <w:name w:val="footer"/>
    <w:basedOn w:val="Normal"/>
    <w:link w:val="FooterChar"/>
    <w:uiPriority w:val="99"/>
    <w:unhideWhenUsed/>
    <w:rsid w:val="008E6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8CA"/>
  </w:style>
  <w:style w:type="paragraph" w:styleId="TOC1">
    <w:name w:val="toc 1"/>
    <w:basedOn w:val="Normal"/>
    <w:next w:val="Normal"/>
    <w:autoRedefine/>
    <w:uiPriority w:val="39"/>
    <w:unhideWhenUsed/>
    <w:rsid w:val="008E68CA"/>
    <w:pPr>
      <w:spacing w:after="100"/>
    </w:pPr>
  </w:style>
  <w:style w:type="character" w:styleId="Hyperlink">
    <w:name w:val="Hyperlink"/>
    <w:basedOn w:val="DefaultParagraphFont"/>
    <w:uiPriority w:val="99"/>
    <w:unhideWhenUsed/>
    <w:rsid w:val="008E68CA"/>
    <w:rPr>
      <w:color w:val="0000FF" w:themeColor="hyperlink"/>
      <w:u w:val="single"/>
    </w:rPr>
  </w:style>
  <w:style w:type="character" w:styleId="UnresolvedMention">
    <w:name w:val="Unresolved Mention"/>
    <w:basedOn w:val="DefaultParagraphFont"/>
    <w:uiPriority w:val="99"/>
    <w:semiHidden/>
    <w:unhideWhenUsed/>
    <w:rsid w:val="0044063B"/>
    <w:rPr>
      <w:color w:val="605E5C"/>
      <w:shd w:val="clear" w:color="auto" w:fill="E1DFDD"/>
    </w:rPr>
  </w:style>
  <w:style w:type="character" w:customStyle="1" w:styleId="NoSpacingChar">
    <w:name w:val="No Spacing Char"/>
    <w:basedOn w:val="DefaultParagraphFont"/>
    <w:link w:val="NoSpacing"/>
    <w:uiPriority w:val="1"/>
    <w:rsid w:val="00764889"/>
  </w:style>
  <w:style w:type="paragraph" w:styleId="ListParagraph">
    <w:name w:val="List Paragraph"/>
    <w:basedOn w:val="Normal"/>
    <w:uiPriority w:val="34"/>
    <w:qFormat/>
    <w:rsid w:val="002D73DA"/>
    <w:pPr>
      <w:ind w:left="720"/>
      <w:contextualSpacing/>
    </w:pPr>
  </w:style>
  <w:style w:type="paragraph" w:styleId="TOC2">
    <w:name w:val="toc 2"/>
    <w:basedOn w:val="Normal"/>
    <w:next w:val="Normal"/>
    <w:autoRedefine/>
    <w:uiPriority w:val="39"/>
    <w:unhideWhenUsed/>
    <w:rsid w:val="002349F2"/>
    <w:pPr>
      <w:spacing w:after="100"/>
      <w:ind w:left="240"/>
    </w:pPr>
  </w:style>
  <w:style w:type="paragraph" w:styleId="FootnoteText">
    <w:name w:val="footnote text"/>
    <w:basedOn w:val="Normal"/>
    <w:link w:val="FootnoteTextChar"/>
    <w:uiPriority w:val="99"/>
    <w:semiHidden/>
    <w:unhideWhenUsed/>
    <w:rsid w:val="002F40E3"/>
    <w:pPr>
      <w:spacing w:after="0" w:line="240" w:lineRule="auto"/>
    </w:pPr>
    <w:rPr>
      <w:rFonts w:eastAsiaTheme="minorHAnsi"/>
      <w:color w:val="auto"/>
      <w:sz w:val="20"/>
      <w:szCs w:val="20"/>
    </w:rPr>
  </w:style>
  <w:style w:type="character" w:customStyle="1" w:styleId="FootnoteTextChar">
    <w:name w:val="Footnote Text Char"/>
    <w:basedOn w:val="DefaultParagraphFont"/>
    <w:link w:val="FootnoteText"/>
    <w:uiPriority w:val="99"/>
    <w:semiHidden/>
    <w:rsid w:val="002F40E3"/>
    <w:rPr>
      <w:rFonts w:eastAsiaTheme="minorHAnsi"/>
      <w:sz w:val="20"/>
      <w:szCs w:val="20"/>
    </w:rPr>
  </w:style>
  <w:style w:type="character" w:styleId="FootnoteReference">
    <w:name w:val="footnote reference"/>
    <w:basedOn w:val="DefaultParagraphFont"/>
    <w:uiPriority w:val="99"/>
    <w:semiHidden/>
    <w:unhideWhenUsed/>
    <w:rsid w:val="002F40E3"/>
    <w:rPr>
      <w:vertAlign w:val="superscript"/>
    </w:rPr>
  </w:style>
  <w:style w:type="character" w:styleId="FollowedHyperlink">
    <w:name w:val="FollowedHyperlink"/>
    <w:basedOn w:val="DefaultParagraphFont"/>
    <w:uiPriority w:val="99"/>
    <w:semiHidden/>
    <w:unhideWhenUsed/>
    <w:rsid w:val="009F29DB"/>
    <w:rPr>
      <w:color w:val="800080" w:themeColor="followedHyperlink"/>
      <w:u w:val="single"/>
    </w:rPr>
  </w:style>
  <w:style w:type="table" w:styleId="TableGrid">
    <w:name w:val="Table Grid"/>
    <w:basedOn w:val="TableNormal"/>
    <w:rsid w:val="001E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90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71D10"/>
    <w:pPr>
      <w:spacing w:after="100"/>
      <w:ind w:left="480"/>
    </w:pPr>
  </w:style>
  <w:style w:type="paragraph" w:styleId="EndnoteText">
    <w:name w:val="endnote text"/>
    <w:basedOn w:val="Normal"/>
    <w:link w:val="EndnoteTextChar"/>
    <w:uiPriority w:val="99"/>
    <w:semiHidden/>
    <w:unhideWhenUsed/>
    <w:rsid w:val="006F2E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2E91"/>
    <w:rPr>
      <w:color w:val="000000" w:themeColor="text1"/>
      <w:sz w:val="20"/>
      <w:szCs w:val="20"/>
    </w:rPr>
  </w:style>
  <w:style w:type="character" w:styleId="EndnoteReference">
    <w:name w:val="endnote reference"/>
    <w:basedOn w:val="DefaultParagraphFont"/>
    <w:uiPriority w:val="99"/>
    <w:semiHidden/>
    <w:unhideWhenUsed/>
    <w:rsid w:val="006F2E91"/>
    <w:rPr>
      <w:vertAlign w:val="superscript"/>
    </w:rPr>
  </w:style>
  <w:style w:type="paragraph" w:styleId="BalloonText">
    <w:name w:val="Balloon Text"/>
    <w:basedOn w:val="Normal"/>
    <w:link w:val="BalloonTextChar"/>
    <w:uiPriority w:val="99"/>
    <w:semiHidden/>
    <w:unhideWhenUsed/>
    <w:rsid w:val="00CB7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950"/>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1D101B"/>
    <w:rPr>
      <w:sz w:val="16"/>
      <w:szCs w:val="16"/>
    </w:rPr>
  </w:style>
  <w:style w:type="paragraph" w:styleId="CommentText">
    <w:name w:val="annotation text"/>
    <w:basedOn w:val="Normal"/>
    <w:link w:val="CommentTextChar"/>
    <w:uiPriority w:val="99"/>
    <w:unhideWhenUsed/>
    <w:rsid w:val="001D101B"/>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rsid w:val="001D101B"/>
    <w:rPr>
      <w:rFonts w:eastAsiaTheme="minorHAnsi"/>
      <w:sz w:val="20"/>
      <w:szCs w:val="20"/>
    </w:rPr>
  </w:style>
  <w:style w:type="paragraph" w:customStyle="1" w:styleId="Default">
    <w:name w:val="Default"/>
    <w:rsid w:val="00E22E30"/>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rsid w:val="00F54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breadcrumb-item">
    <w:name w:val="jsbreadcrumb-item"/>
    <w:basedOn w:val="DefaultParagraphFont"/>
    <w:rsid w:val="002C0118"/>
  </w:style>
  <w:style w:type="paragraph" w:styleId="CommentSubject">
    <w:name w:val="annotation subject"/>
    <w:basedOn w:val="CommentText"/>
    <w:next w:val="CommentText"/>
    <w:link w:val="CommentSubjectChar"/>
    <w:uiPriority w:val="99"/>
    <w:semiHidden/>
    <w:unhideWhenUsed/>
    <w:rsid w:val="0076257C"/>
    <w:pPr>
      <w:spacing w:after="120"/>
    </w:pPr>
    <w:rPr>
      <w:rFonts w:eastAsiaTheme="minorEastAsia"/>
      <w:b/>
      <w:bCs/>
      <w:color w:val="000000" w:themeColor="text1"/>
    </w:rPr>
  </w:style>
  <w:style w:type="character" w:customStyle="1" w:styleId="CommentSubjectChar">
    <w:name w:val="Comment Subject Char"/>
    <w:basedOn w:val="CommentTextChar"/>
    <w:link w:val="CommentSubject"/>
    <w:uiPriority w:val="99"/>
    <w:semiHidden/>
    <w:rsid w:val="0076257C"/>
    <w:rPr>
      <w:rFonts w:eastAsiaTheme="minorHAnsi"/>
      <w:b/>
      <w:bCs/>
      <w:color w:val="000000" w:themeColor="text1"/>
      <w:sz w:val="20"/>
      <w:szCs w:val="20"/>
    </w:rPr>
  </w:style>
  <w:style w:type="paragraph" w:styleId="Revision">
    <w:name w:val="Revision"/>
    <w:hidden/>
    <w:uiPriority w:val="99"/>
    <w:semiHidden/>
    <w:rsid w:val="005B745B"/>
    <w:pPr>
      <w:spacing w:after="0" w:line="240" w:lineRule="auto"/>
    </w:pPr>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8373">
      <w:bodyDiv w:val="1"/>
      <w:marLeft w:val="0"/>
      <w:marRight w:val="0"/>
      <w:marTop w:val="0"/>
      <w:marBottom w:val="0"/>
      <w:divBdr>
        <w:top w:val="none" w:sz="0" w:space="0" w:color="auto"/>
        <w:left w:val="none" w:sz="0" w:space="0" w:color="auto"/>
        <w:bottom w:val="none" w:sz="0" w:space="0" w:color="auto"/>
        <w:right w:val="none" w:sz="0" w:space="0" w:color="auto"/>
      </w:divBdr>
      <w:divsChild>
        <w:div w:id="1945991613">
          <w:marLeft w:val="0"/>
          <w:marRight w:val="0"/>
          <w:marTop w:val="0"/>
          <w:marBottom w:val="0"/>
          <w:divBdr>
            <w:top w:val="none" w:sz="0" w:space="0" w:color="auto"/>
            <w:left w:val="none" w:sz="0" w:space="0" w:color="auto"/>
            <w:bottom w:val="none" w:sz="0" w:space="0" w:color="auto"/>
            <w:right w:val="none" w:sz="0" w:space="0" w:color="auto"/>
          </w:divBdr>
          <w:divsChild>
            <w:div w:id="1903759080">
              <w:marLeft w:val="0"/>
              <w:marRight w:val="0"/>
              <w:marTop w:val="0"/>
              <w:marBottom w:val="0"/>
              <w:divBdr>
                <w:top w:val="none" w:sz="0" w:space="0" w:color="auto"/>
                <w:left w:val="none" w:sz="0" w:space="0" w:color="auto"/>
                <w:bottom w:val="none" w:sz="0" w:space="0" w:color="auto"/>
                <w:right w:val="none" w:sz="0" w:space="0" w:color="auto"/>
              </w:divBdr>
              <w:divsChild>
                <w:div w:id="2045593881">
                  <w:marLeft w:val="0"/>
                  <w:marRight w:val="0"/>
                  <w:marTop w:val="0"/>
                  <w:marBottom w:val="0"/>
                  <w:divBdr>
                    <w:top w:val="none" w:sz="0" w:space="0" w:color="auto"/>
                    <w:left w:val="none" w:sz="0" w:space="0" w:color="auto"/>
                    <w:bottom w:val="none" w:sz="0" w:space="0" w:color="auto"/>
                    <w:right w:val="none" w:sz="0" w:space="0" w:color="auto"/>
                  </w:divBdr>
                  <w:divsChild>
                    <w:div w:id="6119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7558">
      <w:bodyDiv w:val="1"/>
      <w:marLeft w:val="0"/>
      <w:marRight w:val="0"/>
      <w:marTop w:val="0"/>
      <w:marBottom w:val="0"/>
      <w:divBdr>
        <w:top w:val="none" w:sz="0" w:space="0" w:color="auto"/>
        <w:left w:val="none" w:sz="0" w:space="0" w:color="auto"/>
        <w:bottom w:val="none" w:sz="0" w:space="0" w:color="auto"/>
        <w:right w:val="none" w:sz="0" w:space="0" w:color="auto"/>
      </w:divBdr>
    </w:div>
    <w:div w:id="352877905">
      <w:bodyDiv w:val="1"/>
      <w:marLeft w:val="0"/>
      <w:marRight w:val="0"/>
      <w:marTop w:val="0"/>
      <w:marBottom w:val="0"/>
      <w:divBdr>
        <w:top w:val="none" w:sz="0" w:space="0" w:color="auto"/>
        <w:left w:val="none" w:sz="0" w:space="0" w:color="auto"/>
        <w:bottom w:val="none" w:sz="0" w:space="0" w:color="auto"/>
        <w:right w:val="none" w:sz="0" w:space="0" w:color="auto"/>
      </w:divBdr>
    </w:div>
    <w:div w:id="534544091">
      <w:bodyDiv w:val="1"/>
      <w:marLeft w:val="0"/>
      <w:marRight w:val="0"/>
      <w:marTop w:val="0"/>
      <w:marBottom w:val="0"/>
      <w:divBdr>
        <w:top w:val="none" w:sz="0" w:space="0" w:color="auto"/>
        <w:left w:val="none" w:sz="0" w:space="0" w:color="auto"/>
        <w:bottom w:val="none" w:sz="0" w:space="0" w:color="auto"/>
        <w:right w:val="none" w:sz="0" w:space="0" w:color="auto"/>
      </w:divBdr>
    </w:div>
    <w:div w:id="733507143">
      <w:bodyDiv w:val="1"/>
      <w:marLeft w:val="0"/>
      <w:marRight w:val="0"/>
      <w:marTop w:val="0"/>
      <w:marBottom w:val="0"/>
      <w:divBdr>
        <w:top w:val="none" w:sz="0" w:space="0" w:color="auto"/>
        <w:left w:val="none" w:sz="0" w:space="0" w:color="auto"/>
        <w:bottom w:val="none" w:sz="0" w:space="0" w:color="auto"/>
        <w:right w:val="none" w:sz="0" w:space="0" w:color="auto"/>
      </w:divBdr>
    </w:div>
    <w:div w:id="959651522">
      <w:bodyDiv w:val="1"/>
      <w:marLeft w:val="0"/>
      <w:marRight w:val="0"/>
      <w:marTop w:val="0"/>
      <w:marBottom w:val="0"/>
      <w:divBdr>
        <w:top w:val="none" w:sz="0" w:space="0" w:color="auto"/>
        <w:left w:val="none" w:sz="0" w:space="0" w:color="auto"/>
        <w:bottom w:val="none" w:sz="0" w:space="0" w:color="auto"/>
        <w:right w:val="none" w:sz="0" w:space="0" w:color="auto"/>
      </w:divBdr>
    </w:div>
    <w:div w:id="1026372188">
      <w:bodyDiv w:val="1"/>
      <w:marLeft w:val="0"/>
      <w:marRight w:val="0"/>
      <w:marTop w:val="0"/>
      <w:marBottom w:val="0"/>
      <w:divBdr>
        <w:top w:val="none" w:sz="0" w:space="0" w:color="auto"/>
        <w:left w:val="none" w:sz="0" w:space="0" w:color="auto"/>
        <w:bottom w:val="none" w:sz="0" w:space="0" w:color="auto"/>
        <w:right w:val="none" w:sz="0" w:space="0" w:color="auto"/>
      </w:divBdr>
    </w:div>
    <w:div w:id="1308240843">
      <w:bodyDiv w:val="1"/>
      <w:marLeft w:val="0"/>
      <w:marRight w:val="0"/>
      <w:marTop w:val="0"/>
      <w:marBottom w:val="0"/>
      <w:divBdr>
        <w:top w:val="none" w:sz="0" w:space="0" w:color="auto"/>
        <w:left w:val="none" w:sz="0" w:space="0" w:color="auto"/>
        <w:bottom w:val="none" w:sz="0" w:space="0" w:color="auto"/>
        <w:right w:val="none" w:sz="0" w:space="0" w:color="auto"/>
      </w:divBdr>
    </w:div>
    <w:div w:id="1370257785">
      <w:bodyDiv w:val="1"/>
      <w:marLeft w:val="0"/>
      <w:marRight w:val="0"/>
      <w:marTop w:val="0"/>
      <w:marBottom w:val="0"/>
      <w:divBdr>
        <w:top w:val="none" w:sz="0" w:space="0" w:color="auto"/>
        <w:left w:val="none" w:sz="0" w:space="0" w:color="auto"/>
        <w:bottom w:val="none" w:sz="0" w:space="0" w:color="auto"/>
        <w:right w:val="none" w:sz="0" w:space="0" w:color="auto"/>
      </w:divBdr>
    </w:div>
    <w:div w:id="1630936029">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 w:id="1854296695">
      <w:bodyDiv w:val="1"/>
      <w:marLeft w:val="0"/>
      <w:marRight w:val="0"/>
      <w:marTop w:val="0"/>
      <w:marBottom w:val="0"/>
      <w:divBdr>
        <w:top w:val="none" w:sz="0" w:space="0" w:color="auto"/>
        <w:left w:val="none" w:sz="0" w:space="0" w:color="auto"/>
        <w:bottom w:val="none" w:sz="0" w:space="0" w:color="auto"/>
        <w:right w:val="none" w:sz="0" w:space="0" w:color="auto"/>
      </w:divBdr>
      <w:divsChild>
        <w:div w:id="224804724">
          <w:marLeft w:val="0"/>
          <w:marRight w:val="0"/>
          <w:marTop w:val="0"/>
          <w:marBottom w:val="0"/>
          <w:divBdr>
            <w:top w:val="none" w:sz="0" w:space="0" w:color="auto"/>
            <w:left w:val="none" w:sz="0" w:space="0" w:color="auto"/>
            <w:bottom w:val="none" w:sz="0" w:space="0" w:color="auto"/>
            <w:right w:val="none" w:sz="0" w:space="0" w:color="auto"/>
          </w:divBdr>
          <w:divsChild>
            <w:div w:id="1999186227">
              <w:marLeft w:val="0"/>
              <w:marRight w:val="0"/>
              <w:marTop w:val="0"/>
              <w:marBottom w:val="0"/>
              <w:divBdr>
                <w:top w:val="none" w:sz="0" w:space="0" w:color="auto"/>
                <w:left w:val="none" w:sz="0" w:space="0" w:color="auto"/>
                <w:bottom w:val="none" w:sz="0" w:space="0" w:color="auto"/>
                <w:right w:val="none" w:sz="0" w:space="0" w:color="auto"/>
              </w:divBdr>
              <w:divsChild>
                <w:div w:id="242763544">
                  <w:marLeft w:val="0"/>
                  <w:marRight w:val="0"/>
                  <w:marTop w:val="0"/>
                  <w:marBottom w:val="0"/>
                  <w:divBdr>
                    <w:top w:val="none" w:sz="0" w:space="0" w:color="auto"/>
                    <w:left w:val="none" w:sz="0" w:space="0" w:color="auto"/>
                    <w:bottom w:val="none" w:sz="0" w:space="0" w:color="auto"/>
                    <w:right w:val="none" w:sz="0" w:space="0" w:color="auto"/>
                  </w:divBdr>
                  <w:divsChild>
                    <w:div w:id="1848443317">
                      <w:marLeft w:val="0"/>
                      <w:marRight w:val="0"/>
                      <w:marTop w:val="0"/>
                      <w:marBottom w:val="0"/>
                      <w:divBdr>
                        <w:top w:val="none" w:sz="0" w:space="0" w:color="auto"/>
                        <w:left w:val="none" w:sz="0" w:space="0" w:color="auto"/>
                        <w:bottom w:val="none" w:sz="0" w:space="0" w:color="auto"/>
                        <w:right w:val="none" w:sz="0" w:space="0" w:color="auto"/>
                      </w:divBdr>
                      <w:divsChild>
                        <w:div w:id="1083914483">
                          <w:marLeft w:val="0"/>
                          <w:marRight w:val="0"/>
                          <w:marTop w:val="0"/>
                          <w:marBottom w:val="0"/>
                          <w:divBdr>
                            <w:top w:val="none" w:sz="0" w:space="0" w:color="auto"/>
                            <w:left w:val="none" w:sz="0" w:space="0" w:color="auto"/>
                            <w:bottom w:val="none" w:sz="0" w:space="0" w:color="auto"/>
                            <w:right w:val="none" w:sz="0" w:space="0" w:color="auto"/>
                          </w:divBdr>
                          <w:divsChild>
                            <w:div w:id="281963299">
                              <w:marLeft w:val="0"/>
                              <w:marRight w:val="0"/>
                              <w:marTop w:val="0"/>
                              <w:marBottom w:val="0"/>
                              <w:divBdr>
                                <w:top w:val="none" w:sz="0" w:space="0" w:color="auto"/>
                                <w:left w:val="none" w:sz="0" w:space="0" w:color="auto"/>
                                <w:bottom w:val="none" w:sz="0" w:space="0" w:color="auto"/>
                                <w:right w:val="none" w:sz="0" w:space="0" w:color="auto"/>
                              </w:divBdr>
                              <w:divsChild>
                                <w:div w:id="171770390">
                                  <w:marLeft w:val="0"/>
                                  <w:marRight w:val="0"/>
                                  <w:marTop w:val="0"/>
                                  <w:marBottom w:val="0"/>
                                  <w:divBdr>
                                    <w:top w:val="none" w:sz="0" w:space="0" w:color="auto"/>
                                    <w:left w:val="none" w:sz="0" w:space="0" w:color="auto"/>
                                    <w:bottom w:val="none" w:sz="0" w:space="0" w:color="auto"/>
                                    <w:right w:val="none" w:sz="0" w:space="0" w:color="auto"/>
                                  </w:divBdr>
                                  <w:divsChild>
                                    <w:div w:id="599945374">
                                      <w:marLeft w:val="0"/>
                                      <w:marRight w:val="0"/>
                                      <w:marTop w:val="0"/>
                                      <w:marBottom w:val="0"/>
                                      <w:divBdr>
                                        <w:top w:val="none" w:sz="0" w:space="0" w:color="auto"/>
                                        <w:left w:val="none" w:sz="0" w:space="0" w:color="auto"/>
                                        <w:bottom w:val="none" w:sz="0" w:space="0" w:color="auto"/>
                                        <w:right w:val="none" w:sz="0" w:space="0" w:color="auto"/>
                                      </w:divBdr>
                                      <w:divsChild>
                                        <w:div w:id="111095845">
                                          <w:marLeft w:val="0"/>
                                          <w:marRight w:val="0"/>
                                          <w:marTop w:val="0"/>
                                          <w:marBottom w:val="0"/>
                                          <w:divBdr>
                                            <w:top w:val="none" w:sz="0" w:space="0" w:color="auto"/>
                                            <w:left w:val="none" w:sz="0" w:space="0" w:color="auto"/>
                                            <w:bottom w:val="none" w:sz="0" w:space="0" w:color="auto"/>
                                            <w:right w:val="none" w:sz="0" w:space="0" w:color="auto"/>
                                          </w:divBdr>
                                          <w:divsChild>
                                            <w:div w:id="8002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kentcountycouncil.sharepoint.com/:w:/r/sites/GTEPEKentSport/_layouts/15/Doc.aspx?sourcedoc=%7BD00D87DD-C089-451F-AF4E-AFD694A3D01F%7D&amp;file=Appendix%20II%20%E2%80%93%20Essential%20Contacts.docx&amp;action=default&amp;mobileredirect=true&amp;cid=d7cf5ed3-d82a-46c7-a32e-c2a4cc0693bb" TargetMode="External"/><Relationship Id="rId42"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V%20-%20Code%20of%20behaviour%20for%20adults%20working%20with%20children.docx?web=1" TargetMode="External"/><Relationship Id="rId47" Type="http://schemas.openxmlformats.org/officeDocument/2006/relationships/header" Target="header8.xml"/><Relationship Id="rId63"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V%20-%20Code%20of%20behaviour%20for%20adults%20working%20with%20children.docx?web=1" TargetMode="External"/><Relationship Id="rId68"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X%20%E2%80%93%20Glossary%20of%20terms.docx?web=1" TargetMode="External"/><Relationship Id="rId16" Type="http://schemas.openxmlformats.org/officeDocument/2006/relationships/hyperlink" Target="mailto:liz.davidson@kent.gov.uk" TargetMode="External"/><Relationship Id="rId11" Type="http://schemas.openxmlformats.org/officeDocument/2006/relationships/header" Target="header1.xml"/><Relationship Id="rId24" Type="http://schemas.openxmlformats.org/officeDocument/2006/relationships/hyperlink" Target="https://kentcountycouncil.sharepoint.com/:w:/r/sites/GTEPEKentSport/Shared%20Documents/WES%20White%20Board/Safeguarding/POLICIES%20%26%20PROCEDURES/Safeguarding%20Children%20Policy%20%26%20Procedures/Appendices%20-%20Safeguarding%20Children%20Policy%202023/Appendix%20III%20%E2%80%93%20Referral%20Forms%20and%20Guidance.docx?d=wec2ba26d762c4b40affaaf40f7b9cb71&amp;csf=1&amp;web=1&amp;e=5HhvaF" TargetMode="External"/><Relationship Id="rId32" Type="http://schemas.openxmlformats.org/officeDocument/2006/relationships/hyperlink" Target="http://www.kentsport.org/safe" TargetMode="External"/><Relationship Id="rId37" Type="http://schemas.openxmlformats.org/officeDocument/2006/relationships/header" Target="header7.xml"/><Relationship Id="rId40"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III%20%E2%80%93%20Related%20Policies.docx?web=1" TargetMode="External"/><Relationship Id="rId45" Type="http://schemas.openxmlformats.org/officeDocument/2006/relationships/hyperlink" Target="https://activekent.org/children-and-young-people/safeguarding/safeguarding-agreement-2/" TargetMode="External"/><Relationship Id="rId53" Type="http://schemas.openxmlformats.org/officeDocument/2006/relationships/hyperlink" Target="https://forms.office.com/Pages/ResponsePage.aspx?id=DaJTMjXH_kuotz5qs39fkA-PvnP6FwlGmmMTspWnMRRUNkg5TjAySEJERlpZTUxQVkVLRzJQV0dHTS4u&amp;wdLOR=c9B8F338C-D69F-4782-8A0E-1A47667CC9C8" TargetMode="External"/><Relationship Id="rId58" Type="http://schemas.openxmlformats.org/officeDocument/2006/relationships/hyperlink" Target="https://kentcountycouncil.sharepoint.com/:w:/r/sites/GTEPEKentSport/_layouts/15/Doc.aspx?sourcedoc=%7BEC2BA26D-762C-4B40-AFFA-AF40F7B9CB71%7D&amp;file=Appendix%20III%20%E2%80%93%20Referral%20Forms%20and%20Guidance.docx&amp;wdLOR=c42BD8EDD-846C-484B-83A9-DFC89085B0F9&amp;action=default&amp;mobileredirect=true" TargetMode="External"/><Relationship Id="rId66"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II%20%E2%80%93%20Information%20Sharing.docx?web=1" TargetMode="External"/><Relationship Id="rId74"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X%20-%20Reporting%20concerns%20%E2%80%93%20summary%20of%20process.docx?web=1" TargetMode="External"/><Relationship Id="rId5" Type="http://schemas.openxmlformats.org/officeDocument/2006/relationships/numbering" Target="numbering.xml"/><Relationship Id="rId61" Type="http://schemas.openxmlformats.org/officeDocument/2006/relationships/hyperlink" Target="https://kentcountycouncil.sharepoint.com/:w:/r/sites/GTEPEKentSport/Shared%20Documents/WES%20White%20Board/Safeguarding/POLICIES%20%26%20PROCEDURES/Safeguarding%20Children%20Policy%20%26%20Procedures/Appendices%20-%20Safeguarding%20Children%20Policy%202023/Appendix%20V%20%E2%80%93%20Roles%20and%20Responsibilities.docx?d=w96ddbb29d959455985bc31a2d4c3aba4&amp;csf=1&amp;web=1&amp;e=4Y06dE" TargetMode="External"/><Relationship Id="rId19" Type="http://schemas.openxmlformats.org/officeDocument/2006/relationships/footer" Target="footer3.xml"/><Relationship Id="rId14" Type="http://schemas.openxmlformats.org/officeDocument/2006/relationships/footer" Target="footer2.xml"/><Relationship Id="rId22" Type="http://schemas.openxmlformats.org/officeDocument/2006/relationships/hyperlink" Target="https://forms.office.com/r/ycLVK2QDJQ" TargetMode="External"/><Relationship Id="rId27" Type="http://schemas.openxmlformats.org/officeDocument/2006/relationships/hyperlink" Target="mailto:kentsport@kent.gov.uk" TargetMode="External"/><Relationship Id="rId30" Type="http://schemas.openxmlformats.org/officeDocument/2006/relationships/hyperlink" Target="mailto:kentsport@kent.gov.uk" TargetMode="External"/><Relationship Id="rId35" Type="http://schemas.openxmlformats.org/officeDocument/2006/relationships/hyperlink" Target="https://activekent.org/children-and-young-people/safeguarding/safeguarding-resources/safeguarding-explore-good-practice/" TargetMode="External"/><Relationship Id="rId43"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III%20%E2%80%93%20Related%20Policies.docx?web=1" TargetMode="External"/><Relationship Id="rId48" Type="http://schemas.openxmlformats.org/officeDocument/2006/relationships/hyperlink" Target="https://learning.nspcc.org.uk/research-resources/briefings/definitions-signs-child-abuse" TargetMode="External"/><Relationship Id="rId56" Type="http://schemas.openxmlformats.org/officeDocument/2006/relationships/hyperlink" Target="https://forms.office.com/Pages/ResponsePage.aspx?id=DaJTMjXH_kuotz5qs39fkA-PvnP6FwlGmmMTspWnMRRUNkg5TjAySEJERlpZTUxQVkVLRzJQV0dHTS4u" TargetMode="External"/><Relationship Id="rId64" Type="http://schemas.openxmlformats.org/officeDocument/2006/relationships/hyperlink" Target="mailto:supportline@kent.gov.uk" TargetMode="External"/><Relationship Id="rId69"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V%20-%20Code%20of%20behaviour%20for%20adults%20working%20with%20children.docx?web=1"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orms.office.com/Pages/ResponsePage.aspx?id=DaJTMjXH_kuotz5qs39fkA-PvnP6FwlGmmMTspWnMRRUNkg5TjAySEJERlpZTUxQVkVLRzJQV0dHTS4u&amp;wdLOR=c9B8F338C-D69F-4782-8A0E-1A47667CC9C8" TargetMode="External"/><Relationship Id="rId72"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II%20%E2%80%93%20Referral%20Forms%20and%20Guidance.docx?web=1"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natalie.curtis@sportsconnect.uk?subject=Active%20Kent%20&amp;%20Medway%20-%20Safeguarding" TargetMode="External"/><Relationship Id="rId25" Type="http://schemas.openxmlformats.org/officeDocument/2006/relationships/header" Target="header4.xml"/><Relationship Id="rId33" Type="http://schemas.openxmlformats.org/officeDocument/2006/relationships/hyperlink" Target="https://kentcountycouncil.sharepoint.com/:w:/r/sites/GTEPEKentSport/Shared%20Documents/WES%20White%20Board/Safeguarding/POLICIES%20%26%20PROCEDURES/Safeguarding%20Children%20Policy%20%26%20Procedures/Appendices%20-%20Safeguarding%20Children%20Policy%202023/Appendix%20IX%20%E2%80%93%20Glossary%20of%20terms.docx?d=w76019d4863ee40a69c6754fef17a418e&amp;csf=1&amp;web=1&amp;e=Z34LGh" TargetMode="External"/><Relationship Id="rId38"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III%20%E2%80%93%20Related%20Policies.docx?web=1" TargetMode="External"/><Relationship Id="rId46"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20%E2%80%93%20Roles%20and%20Responsibilities.docx?web=1" TargetMode="External"/><Relationship Id="rId59"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V%20-%20Code%20of%20behaviour%20for%20adults%20working%20with%20children.docx?web=1" TargetMode="External"/><Relationship Id="rId67" Type="http://schemas.openxmlformats.org/officeDocument/2006/relationships/hyperlink" Target="https://forms.office.com/Pages/ResponsePage.aspx?id=DaJTMjXH_kuotz5qs39fkA-PvnP6FwlGmmMTspWnMRRUNkg5TjAySEJERlpZTUxQVkVLRzJQV0dHTS4u" TargetMode="External"/><Relationship Id="rId20" Type="http://schemas.openxmlformats.org/officeDocument/2006/relationships/hyperlink" Target="https://forms.office.com/Pages/ResponsePage.aspx?id=DaJTMjXH_kuotz5qs39fkA-PvnP6FwlGmmMTspWnMRRUNTFYM0xPMVlZRFZKMlFBQVI0STAzMFpHOS4u" TargetMode="External"/><Relationship Id="rId41"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III%20%E2%80%93%20Related%20Policies.docx?web=1" TargetMode="External"/><Relationship Id="rId54" Type="http://schemas.openxmlformats.org/officeDocument/2006/relationships/hyperlink" Target="https://forms.office.com/Pages/ResponsePage.aspx?id=DaJTMjXH_kuotz5qs39fkA-PvnP6FwlGmmMTspWnMRRUNkg5TjAySEJERlpZTUxQVkVLRzJQV0dHTS4u" TargetMode="External"/><Relationship Id="rId62" Type="http://schemas.openxmlformats.org/officeDocument/2006/relationships/hyperlink" Target="https://kentcountycouncil.sharepoint.com/:w:/r/sites/GTEPEKentSport/Shared%20Documents/WES%20White%20Board/Safeguarding/POLICIES%20%26%20PROCEDURES/Safeguarding%20Children%20Policy%20%26%20Procedures/Appendices%20-%20Safeguarding%20Children%20Policy%202023/Appendix%20II%20%E2%80%93%20Essential%20Contacts.docx?d=wd00d87ddc089451faf4eafd694a3d01f&amp;csf=1&amp;web=1&amp;e=EH5yHz" TargetMode="External"/><Relationship Id="rId70" Type="http://schemas.openxmlformats.org/officeDocument/2006/relationships/hyperlink" Target="https://forms.office.com/Pages/ResponsePage.aspx?id=DaJTMjXH_kuotz5qs39fkA-PvnP6FwlGmmMTspWnMRRUNkg5TjAySEJERlpZTUxQVkVLRzJQV0dHTS4u" TargetMode="External"/><Relationship Id="rId7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atalie.harris@kent.gov.uk" TargetMode="External"/><Relationship Id="rId23" Type="http://schemas.openxmlformats.org/officeDocument/2006/relationships/hyperlink" Target="https://kentcountycouncil.sharepoint.com/sites/GTEPEKentSport/Shared%20Documents/WES%20White%20Board/Safeguarding/Safeguarding%20Policies%20&amp;%20Procedures/Safeguarding%20Children%20Policy%20&amp;%20Procedures%202021/Appendices%20-%20Safeguarding%20Children%20Policy%202023/Appendix%20IV%20-%20Code%20of%20behaviour%20for%20adults%20working%20with%20children.docx?web=1" TargetMode="External"/><Relationship Id="rId28" Type="http://schemas.openxmlformats.org/officeDocument/2006/relationships/hyperlink" Target="http://www.kent.gov.uk/about-the-council" TargetMode="External"/><Relationship Id="rId36" Type="http://schemas.openxmlformats.org/officeDocument/2006/relationships/header" Target="header6.xml"/><Relationship Id="rId49" Type="http://schemas.openxmlformats.org/officeDocument/2006/relationships/hyperlink" Target="https://activekent.org/children-and-young-people/safeguarding/safeguarding-resources/safeguarding-explore-good-practice/" TargetMode="External"/><Relationship Id="rId57"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I%20%E2%80%93%20Essential%20Contacts.docx?web=1" TargetMode="External"/><Relationship Id="rId10" Type="http://schemas.openxmlformats.org/officeDocument/2006/relationships/endnotes" Target="endnotes.xml"/><Relationship Id="rId31" Type="http://schemas.openxmlformats.org/officeDocument/2006/relationships/hyperlink" Target="https://kentcountycouncil.sharepoint.com/sites/KNet" TargetMode="External"/><Relationship Id="rId44" Type="http://schemas.openxmlformats.org/officeDocument/2006/relationships/hyperlink" Target="https://activekent.org/children-and-young-people/safeguarding/safeguarding-agreement-2/" TargetMode="External"/><Relationship Id="rId52"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I%20-%20Taking%20Disclosures.docx?web=1" TargetMode="External"/><Relationship Id="rId60"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III%20%E2%80%93%20Related%20Policies.docx?web=1" TargetMode="External"/><Relationship Id="rId65" Type="http://schemas.openxmlformats.org/officeDocument/2006/relationships/hyperlink" Target="https://kentcountycouncil.sharepoint.com/:w:/r/sites/KNet/_layouts/15/Doc.aspx?sourcedoc=%7BCECA3EB3-C135-4B19-9172-4C9CB1D7E3B4%7D&amp;file=Whistle%20Blowing%20Procedure.docx&amp;action=default&amp;mobileredirect=true&amp;DefaultItemOpen=1" TargetMode="External"/><Relationship Id="rId73"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II%20%E2%80%93%20Referral%20Forms%20and%20Guidance.docx?web=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9"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VIII%20%E2%80%93%20Related%20Policies.docx?web=1" TargetMode="External"/><Relationship Id="rId34" Type="http://schemas.openxmlformats.org/officeDocument/2006/relationships/hyperlink" Target="https://activekent.org/children-and-young-people/safeguarding/safeguarding-resources/safeguarding-explore-good-practice/" TargetMode="External"/><Relationship Id="rId50" Type="http://schemas.openxmlformats.org/officeDocument/2006/relationships/hyperlink" Target="https://www.proceduresonline.com/kentandmedway/chapters/p_rec_sig_harm.html" TargetMode="External"/><Relationship Id="rId55"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II%20%E2%80%93%20Referral%20Forms%20and%20Guidance.docx?web=1"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kentcountycouncil.sharepoint.com/sites/GTEPEKentSport/Shared%20Documents/WES%20White%20Board/Safeguarding/POLICIES%20&amp;%20PROCEDURES/Safeguarding%20Children%20Policy%20&amp;%20Procedures/Appendices%20-%20Safeguarding%20Children%20Policy%202023/Appendix%20II%20%E2%80%93%20Essential%20Contacts.docx?web=1" TargetMode="External"/><Relationship Id="rId2" Type="http://schemas.openxmlformats.org/officeDocument/2006/relationships/customXml" Target="../customXml/item2.xml"/><Relationship Id="rId29" Type="http://schemas.openxmlformats.org/officeDocument/2006/relationships/hyperlink" Target="https://kentcountycouncil.sharepoint.com/:w:/r/sites/GTEPEKentSport/Shared%20Documents/WES%20White%20Board/Safeguarding/Safeguarding%20Policies%20%26%20Procedures/Safeguarding%20Children%20Policy%20%26%20Procedures%202021/Appendices%20-%20Safeguarding%20Children%20Policy%202023/Appendix%20VIII%20%E2%80%93%20Related%20Policies.docx?d=w1df52a59fa1a4010b70d180b5e7e2efd&amp;csf=1&amp;web=1&amp;e=bucFa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entcountycouncil.sharepoint.com/sites/KNet" TargetMode="External"/><Relationship Id="rId3" Type="http://schemas.openxmlformats.org/officeDocument/2006/relationships/hyperlink" Target="http://www.kscmp.org.uk" TargetMode="External"/><Relationship Id="rId7" Type="http://schemas.openxmlformats.org/officeDocument/2006/relationships/hyperlink" Target="https://learning.nspcc.org.uk/research-resources/briefings/preventing-abuse-positions-of-trust" TargetMode="External"/><Relationship Id="rId2" Type="http://schemas.openxmlformats.org/officeDocument/2006/relationships/hyperlink" Target="http://www.gov.uk"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www.gov.uk" TargetMode="External"/><Relationship Id="rId5" Type="http://schemas.openxmlformats.org/officeDocument/2006/relationships/hyperlink" Target="http://www.kscmp.org.uk" TargetMode="External"/><Relationship Id="rId4" Type="http://schemas.openxmlformats.org/officeDocument/2006/relationships/hyperlink" Target="https://www.proceduresonline.com/kentandmedwa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05d40e-e7f7-42e5-b511-d3425eabb8b3">
      <Terms xmlns="http://schemas.microsoft.com/office/infopath/2007/PartnerControls"/>
    </lcf76f155ced4ddcb4097134ff3c332f>
    <TaxCatchAll xmlns="87966645-fc27-44df-9548-00bf7875b961" xsi:nil="true"/>
    <Thumbnail xmlns="3205d40e-e7f7-42e5-b511-d3425eabb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395E60F1684E48870652BE9504025F" ma:contentTypeVersion="19" ma:contentTypeDescription="Create a new document." ma:contentTypeScope="" ma:versionID="411d5e36f77c932a6d6fd2989a0cdd56">
  <xsd:schema xmlns:xsd="http://www.w3.org/2001/XMLSchema" xmlns:xs="http://www.w3.org/2001/XMLSchema" xmlns:p="http://schemas.microsoft.com/office/2006/metadata/properties" xmlns:ns2="3205d40e-e7f7-42e5-b511-d3425eabb8b3" xmlns:ns3="87966645-fc27-44df-9548-00bf7875b961" targetNamespace="http://schemas.microsoft.com/office/2006/metadata/properties" ma:root="true" ma:fieldsID="286f8716461c90f758665ea1b8271f45" ns2:_="" ns3:_="">
    <xsd:import namespace="3205d40e-e7f7-42e5-b511-d3425eabb8b3"/>
    <xsd:import namespace="87966645-fc27-44df-9548-00bf7875b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5d40e-e7f7-42e5-b511-d3425eabb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66645-fc27-44df-9548-00bf7875b9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2f1b11-a1c3-4d01-a9f0-1c141e92a0c1}" ma:internalName="TaxCatchAll" ma:showField="CatchAllData" ma:web="87966645-fc27-44df-9548-00bf7875b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DC71D-9877-4FAF-A2D1-4714B06969F8}">
  <ds:schemaRefs>
    <ds:schemaRef ds:uri="http://schemas.microsoft.com/office/2006/metadata/properties"/>
    <ds:schemaRef ds:uri="http://schemas.microsoft.com/office/infopath/2007/PartnerControls"/>
    <ds:schemaRef ds:uri="3205d40e-e7f7-42e5-b511-d3425eabb8b3"/>
    <ds:schemaRef ds:uri="87966645-fc27-44df-9548-00bf7875b961"/>
  </ds:schemaRefs>
</ds:datastoreItem>
</file>

<file path=customXml/itemProps2.xml><?xml version="1.0" encoding="utf-8"?>
<ds:datastoreItem xmlns:ds="http://schemas.openxmlformats.org/officeDocument/2006/customXml" ds:itemID="{8093A940-C285-49CF-84D1-9292329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5d40e-e7f7-42e5-b511-d3425eabb8b3"/>
    <ds:schemaRef ds:uri="87966645-fc27-44df-9548-00bf7875b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69A62-D119-4664-95E7-B764C5FEABD3}">
  <ds:schemaRefs>
    <ds:schemaRef ds:uri="http://schemas.microsoft.com/sharepoint/v3/contenttype/forms"/>
  </ds:schemaRefs>
</ds:datastoreItem>
</file>

<file path=customXml/itemProps4.xml><?xml version="1.0" encoding="utf-8"?>
<ds:datastoreItem xmlns:ds="http://schemas.openxmlformats.org/officeDocument/2006/customXml" ds:itemID="{C8BA88AD-BBD4-4431-8B79-F73EC8C9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8954</Words>
  <Characters>51043</Characters>
  <Application>Microsoft Office Word</Application>
  <DocSecurity>4</DocSecurity>
  <Lines>425</Lines>
  <Paragraphs>119</Paragraphs>
  <ScaleCrop>false</ScaleCrop>
  <Company/>
  <LinksUpToDate>false</LinksUpToDate>
  <CharactersWithSpaces>59878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 Wooding</dc:creator>
  <cp:keywords/>
  <dc:description/>
  <cp:lastModifiedBy>Lucy Tomlinson - GT GC</cp:lastModifiedBy>
  <cp:revision>635</cp:revision>
  <cp:lastPrinted>2023-04-28T13:54:00Z</cp:lastPrinted>
  <dcterms:created xsi:type="dcterms:W3CDTF">2022-12-20T22:25:00Z</dcterms:created>
  <dcterms:modified xsi:type="dcterms:W3CDTF">2024-07-04T10:10:00Z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0x010100F2395E60F1684E48870652BE9504025F</vt:lpwstr>
  </property>
  <property fmtid="{D5CDD505-2E9C-101B-9397-08002B2CF9AE}" pid="3" name="MediaServiceImageTags">
    <vt:lpwstr/>
  </property>
</Properties>
</file>